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E" w:rsidRPr="00D36FB8" w:rsidRDefault="00B920FE" w:rsidP="00B920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FB8">
        <w:rPr>
          <w:rFonts w:ascii="Times New Roman" w:hAnsi="Times New Roman" w:cs="Times New Roman"/>
          <w:b/>
          <w:sz w:val="28"/>
          <w:szCs w:val="28"/>
        </w:rPr>
        <w:t>Администрация Никольского городского поселения Тосненского ра</w:t>
      </w:r>
      <w:r w:rsidR="004727E0">
        <w:rPr>
          <w:rFonts w:ascii="Times New Roman" w:hAnsi="Times New Roman" w:cs="Times New Roman"/>
          <w:b/>
          <w:sz w:val="28"/>
          <w:szCs w:val="28"/>
        </w:rPr>
        <w:t>й</w:t>
      </w:r>
      <w:r w:rsidRPr="00D36FB8">
        <w:rPr>
          <w:rFonts w:ascii="Times New Roman" w:hAnsi="Times New Roman" w:cs="Times New Roman"/>
          <w:b/>
          <w:sz w:val="28"/>
          <w:szCs w:val="28"/>
        </w:rPr>
        <w:t>она Ленинградской области</w:t>
      </w:r>
      <w:bookmarkStart w:id="0" w:name="_GoBack"/>
      <w:bookmarkEnd w:id="0"/>
    </w:p>
    <w:p w:rsidR="00B920FE" w:rsidRPr="004727E0" w:rsidRDefault="00B920FE" w:rsidP="00B92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7E0">
        <w:rPr>
          <w:rFonts w:ascii="Times New Roman" w:hAnsi="Times New Roman" w:cs="Times New Roman"/>
          <w:sz w:val="28"/>
          <w:szCs w:val="28"/>
        </w:rPr>
        <w:t>Информация</w:t>
      </w:r>
    </w:p>
    <w:p w:rsidR="00B920FE" w:rsidRDefault="00B920FE" w:rsidP="00B920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FB8">
        <w:rPr>
          <w:rFonts w:ascii="Times New Roman" w:hAnsi="Times New Roman" w:cs="Times New Roman"/>
          <w:sz w:val="28"/>
          <w:szCs w:val="28"/>
        </w:rPr>
        <w:t>В соответствии с пунктом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B8">
        <w:rPr>
          <w:rFonts w:ascii="Times New Roman" w:hAnsi="Times New Roman" w:cs="Times New Roman"/>
          <w:sz w:val="28"/>
          <w:szCs w:val="28"/>
        </w:rPr>
        <w:t>статьи 52 Федерального закона от 06.10.2003 № 131</w:t>
      </w:r>
      <w:r w:rsidRPr="00D36FB8">
        <w:t xml:space="preserve"> </w:t>
      </w:r>
      <w:r w:rsidRPr="00D36FB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D36FB8">
        <w:t xml:space="preserve"> </w:t>
      </w:r>
      <w:r w:rsidRPr="00D36FB8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B8">
        <w:rPr>
          <w:rFonts w:ascii="Times New Roman" w:hAnsi="Times New Roman" w:cs="Times New Roman"/>
          <w:sz w:val="28"/>
          <w:szCs w:val="28"/>
        </w:rPr>
        <w:t>области сообщает сведения о ходе исполнения</w:t>
      </w:r>
      <w:r w:rsidRPr="00D36FB8">
        <w:t xml:space="preserve"> </w:t>
      </w:r>
      <w:r w:rsidRPr="00D36FB8">
        <w:rPr>
          <w:rFonts w:ascii="Times New Roman" w:hAnsi="Times New Roman" w:cs="Times New Roman"/>
          <w:sz w:val="28"/>
          <w:szCs w:val="28"/>
        </w:rPr>
        <w:t>бюджета Никольского городского поселения Тосненского района Ленинградской  области, о численности муниципальных служащих органа местного самоуправления, работников муниципальных учреждений с указанием фактических затрат на  их содержание за</w:t>
      </w:r>
      <w:proofErr w:type="gramEnd"/>
      <w:r w:rsidRPr="00D36FB8">
        <w:rPr>
          <w:rFonts w:ascii="Times New Roman" w:hAnsi="Times New Roman" w:cs="Times New Roman"/>
          <w:sz w:val="28"/>
          <w:szCs w:val="28"/>
        </w:rPr>
        <w:t xml:space="preserve"> 2 квартал  2013 год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134"/>
        <w:gridCol w:w="993"/>
      </w:tblGrid>
      <w:tr w:rsidR="004727E0" w:rsidRPr="00B31A0F" w:rsidTr="004727E0">
        <w:trPr>
          <w:trHeight w:val="6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B920FE" w:rsidRPr="00B31A0F" w:rsidTr="004727E0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: всег</w:t>
            </w:r>
            <w:proofErr w:type="gramStart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в </w:t>
            </w:r>
            <w:proofErr w:type="spellStart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920FE" w:rsidRPr="00B31A0F" w:rsidTr="004727E0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 (</w:t>
            </w:r>
            <w:proofErr w:type="spellStart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spellStart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всего,в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727E0" w:rsidRPr="00B31A0F" w:rsidTr="004727E0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727E0" w:rsidRPr="00B31A0F" w:rsidTr="004727E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727E0" w:rsidRPr="00B31A0F" w:rsidTr="004727E0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727E0" w:rsidRPr="00B31A0F" w:rsidTr="004727E0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727E0" w:rsidRPr="00B31A0F" w:rsidTr="004727E0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727E0" w:rsidRPr="00B31A0F" w:rsidTr="004727E0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или компенсации 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4727E0" w:rsidRPr="00B31A0F" w:rsidTr="004727E0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727E0" w:rsidRPr="00B31A0F" w:rsidTr="004727E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4727E0" w:rsidRPr="00B31A0F" w:rsidTr="004727E0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20FE" w:rsidRPr="00B31A0F" w:rsidTr="004727E0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Расходы: всег</w:t>
            </w:r>
            <w:proofErr w:type="gramStart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.), в </w:t>
            </w:r>
            <w:proofErr w:type="spellStart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 разделам: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727E0" w:rsidRPr="00B31A0F" w:rsidTr="004727E0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"Общегосударственные вопросы"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727E0" w:rsidRPr="00B31A0F" w:rsidTr="004727E0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"Национальная оборона"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727E0" w:rsidRPr="00B31A0F" w:rsidTr="004727E0">
        <w:trPr>
          <w:trHeight w:val="4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"Национальная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27E0" w:rsidRPr="00B31A0F" w:rsidTr="004727E0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"Национальная экономика"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7E0" w:rsidRPr="00B31A0F" w:rsidTr="004727E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"Жилищно-коммунальное хозяйство"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727E0" w:rsidRPr="00B31A0F" w:rsidTr="004727E0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727E0" w:rsidRPr="00B31A0F" w:rsidTr="004727E0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727E0" w:rsidRPr="00B31A0F" w:rsidTr="004727E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727E0" w:rsidRPr="00B31A0F" w:rsidTr="004727E0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"Социальная политика"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727E0" w:rsidRPr="00B31A0F" w:rsidTr="004727E0">
        <w:trPr>
          <w:trHeight w:val="3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"Средства массовой информации"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727E0" w:rsidRPr="00B31A0F" w:rsidTr="004727E0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7E0" w:rsidRPr="00B31A0F" w:rsidTr="004727E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 с начислениями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727E0" w:rsidRPr="00B31A0F" w:rsidTr="004727E0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</w:t>
            </w:r>
            <w:proofErr w:type="gramStart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7E0" w:rsidRPr="00B31A0F" w:rsidTr="004727E0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 с начислениями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FE" w:rsidRPr="00B31A0F" w:rsidRDefault="00B920FE" w:rsidP="00882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B920FE" w:rsidRPr="00D36FB8" w:rsidRDefault="00B920FE" w:rsidP="00B920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E7C" w:rsidRDefault="008A7E7C"/>
    <w:sectPr w:rsidR="008A7E7C" w:rsidSect="004727E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E"/>
    <w:rsid w:val="004727E0"/>
    <w:rsid w:val="008A7E7C"/>
    <w:rsid w:val="00B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2013-07-25T11:58:00Z</dcterms:created>
  <dcterms:modified xsi:type="dcterms:W3CDTF">2013-07-25T12:27:00Z</dcterms:modified>
</cp:coreProperties>
</file>