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9C" w:rsidRPr="00324FE6" w:rsidRDefault="00D0179C" w:rsidP="00E32C69">
      <w:pPr>
        <w:ind w:left="4536"/>
        <w:rPr>
          <w:sz w:val="28"/>
          <w:szCs w:val="28"/>
        </w:rPr>
      </w:pPr>
      <w:r w:rsidRPr="00324FE6">
        <w:rPr>
          <w:sz w:val="28"/>
          <w:szCs w:val="28"/>
        </w:rPr>
        <w:t xml:space="preserve">Приложение </w:t>
      </w:r>
    </w:p>
    <w:p w:rsidR="00D0179C" w:rsidRPr="00324FE6" w:rsidRDefault="00D0179C" w:rsidP="00E32C69">
      <w:pPr>
        <w:ind w:left="4536"/>
        <w:rPr>
          <w:sz w:val="28"/>
          <w:szCs w:val="28"/>
        </w:rPr>
      </w:pPr>
      <w:r w:rsidRPr="00324FE6">
        <w:rPr>
          <w:sz w:val="28"/>
          <w:szCs w:val="28"/>
        </w:rPr>
        <w:t xml:space="preserve">к постановлению администрации </w:t>
      </w:r>
    </w:p>
    <w:p w:rsidR="00324FE6" w:rsidRDefault="00D0179C" w:rsidP="00E32C69">
      <w:pPr>
        <w:ind w:left="4536"/>
        <w:rPr>
          <w:sz w:val="28"/>
          <w:szCs w:val="28"/>
        </w:rPr>
      </w:pPr>
      <w:r w:rsidRPr="00324FE6">
        <w:rPr>
          <w:sz w:val="28"/>
          <w:szCs w:val="28"/>
        </w:rPr>
        <w:t xml:space="preserve">Никольского городского поселения Тосненского района </w:t>
      </w:r>
    </w:p>
    <w:p w:rsidR="00D0179C" w:rsidRPr="00324FE6" w:rsidRDefault="00D0179C" w:rsidP="00E32C69">
      <w:pPr>
        <w:ind w:left="4536"/>
        <w:rPr>
          <w:sz w:val="28"/>
          <w:szCs w:val="28"/>
        </w:rPr>
      </w:pPr>
      <w:r w:rsidRPr="00324FE6">
        <w:rPr>
          <w:sz w:val="28"/>
          <w:szCs w:val="28"/>
        </w:rPr>
        <w:t>Ленинградской области</w:t>
      </w:r>
    </w:p>
    <w:p w:rsidR="00D0179C" w:rsidRPr="00324FE6" w:rsidRDefault="00C01E27" w:rsidP="00E32C69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E5A7E">
        <w:rPr>
          <w:sz w:val="28"/>
          <w:szCs w:val="28"/>
        </w:rPr>
        <w:t>11.11</w:t>
      </w:r>
      <w:r>
        <w:rPr>
          <w:sz w:val="28"/>
          <w:szCs w:val="28"/>
        </w:rPr>
        <w:t xml:space="preserve">.2015 №  </w:t>
      </w:r>
      <w:r w:rsidR="003E5A7E">
        <w:rPr>
          <w:sz w:val="28"/>
          <w:szCs w:val="28"/>
        </w:rPr>
        <w:t>428</w:t>
      </w:r>
      <w:r w:rsidR="00D0179C" w:rsidRPr="00324FE6">
        <w:rPr>
          <w:sz w:val="28"/>
          <w:szCs w:val="28"/>
        </w:rPr>
        <w:t>-па</w:t>
      </w:r>
    </w:p>
    <w:p w:rsidR="00D0179C" w:rsidRDefault="00D0179C" w:rsidP="0099638A">
      <w:pPr>
        <w:jc w:val="both"/>
        <w:rPr>
          <w:sz w:val="24"/>
        </w:rPr>
      </w:pPr>
    </w:p>
    <w:p w:rsidR="00D0179C" w:rsidRDefault="00D0179C" w:rsidP="0099638A">
      <w:pPr>
        <w:jc w:val="both"/>
        <w:rPr>
          <w:sz w:val="24"/>
        </w:rPr>
      </w:pPr>
    </w:p>
    <w:p w:rsidR="00D0179C" w:rsidRDefault="00D0179C" w:rsidP="0099638A">
      <w:pPr>
        <w:jc w:val="both"/>
        <w:rPr>
          <w:sz w:val="24"/>
        </w:rPr>
      </w:pPr>
    </w:p>
    <w:p w:rsidR="00D0179C" w:rsidRDefault="00D0179C" w:rsidP="0099638A">
      <w:pPr>
        <w:jc w:val="both"/>
        <w:rPr>
          <w:sz w:val="24"/>
        </w:rPr>
      </w:pPr>
    </w:p>
    <w:p w:rsidR="00D0179C" w:rsidRDefault="00D0179C" w:rsidP="0099638A">
      <w:pPr>
        <w:jc w:val="both"/>
        <w:rPr>
          <w:sz w:val="24"/>
        </w:rPr>
      </w:pPr>
    </w:p>
    <w:p w:rsidR="00D0179C" w:rsidRDefault="00D0179C" w:rsidP="0099638A">
      <w:pPr>
        <w:jc w:val="both"/>
        <w:rPr>
          <w:sz w:val="24"/>
        </w:rPr>
      </w:pPr>
    </w:p>
    <w:p w:rsidR="00D0179C" w:rsidRDefault="00D0179C" w:rsidP="0099638A">
      <w:pPr>
        <w:jc w:val="both"/>
        <w:rPr>
          <w:sz w:val="24"/>
        </w:rPr>
      </w:pPr>
    </w:p>
    <w:p w:rsidR="00324FE6" w:rsidRDefault="00324FE6" w:rsidP="0099638A">
      <w:pPr>
        <w:jc w:val="both"/>
        <w:rPr>
          <w:sz w:val="24"/>
        </w:rPr>
      </w:pPr>
    </w:p>
    <w:p w:rsidR="00324FE6" w:rsidRDefault="00324FE6" w:rsidP="0099638A">
      <w:pPr>
        <w:jc w:val="both"/>
        <w:rPr>
          <w:sz w:val="24"/>
        </w:rPr>
      </w:pPr>
    </w:p>
    <w:p w:rsidR="00324FE6" w:rsidRDefault="00324FE6" w:rsidP="0099638A">
      <w:pPr>
        <w:jc w:val="both"/>
        <w:rPr>
          <w:sz w:val="24"/>
        </w:rPr>
      </w:pPr>
    </w:p>
    <w:p w:rsidR="00324FE6" w:rsidRDefault="00324FE6" w:rsidP="0099638A">
      <w:pPr>
        <w:jc w:val="both"/>
        <w:rPr>
          <w:sz w:val="24"/>
        </w:rPr>
      </w:pPr>
    </w:p>
    <w:p w:rsidR="00324FE6" w:rsidRDefault="00324FE6" w:rsidP="0099638A">
      <w:pPr>
        <w:jc w:val="both"/>
        <w:rPr>
          <w:sz w:val="24"/>
        </w:rPr>
      </w:pPr>
    </w:p>
    <w:p w:rsidR="00D0179C" w:rsidRDefault="00D0179C" w:rsidP="0099638A">
      <w:pPr>
        <w:jc w:val="both"/>
        <w:rPr>
          <w:sz w:val="24"/>
        </w:rPr>
      </w:pPr>
    </w:p>
    <w:p w:rsidR="00324FE6" w:rsidRDefault="00324FE6" w:rsidP="00324FE6">
      <w:pPr>
        <w:jc w:val="both"/>
        <w:rPr>
          <w:sz w:val="24"/>
        </w:rPr>
      </w:pPr>
    </w:p>
    <w:p w:rsidR="00324FE6" w:rsidRPr="00324FE6" w:rsidRDefault="00324FE6" w:rsidP="00324FE6">
      <w:pPr>
        <w:pStyle w:val="2"/>
        <w:jc w:val="center"/>
        <w:rPr>
          <w:sz w:val="28"/>
          <w:szCs w:val="28"/>
        </w:rPr>
      </w:pPr>
      <w:r w:rsidRPr="00324FE6">
        <w:rPr>
          <w:sz w:val="28"/>
          <w:szCs w:val="28"/>
        </w:rPr>
        <w:t>Муниципальная Программа</w:t>
      </w:r>
    </w:p>
    <w:p w:rsidR="00324FE6" w:rsidRPr="00C01E27" w:rsidRDefault="00324FE6" w:rsidP="00324FE6">
      <w:pPr>
        <w:jc w:val="center"/>
        <w:rPr>
          <w:b/>
          <w:sz w:val="28"/>
          <w:szCs w:val="28"/>
        </w:rPr>
      </w:pPr>
      <w:r w:rsidRPr="00324FE6">
        <w:rPr>
          <w:b/>
          <w:sz w:val="28"/>
          <w:szCs w:val="28"/>
        </w:rPr>
        <w:t xml:space="preserve">«Развитие  и поддержка </w:t>
      </w:r>
      <w:r w:rsidRPr="00C01E27">
        <w:rPr>
          <w:b/>
          <w:sz w:val="28"/>
          <w:szCs w:val="28"/>
        </w:rPr>
        <w:t>малого и среднего предпринимательства</w:t>
      </w:r>
    </w:p>
    <w:p w:rsidR="003E5A7E" w:rsidRDefault="00C01E27" w:rsidP="00324FE6">
      <w:pPr>
        <w:jc w:val="center"/>
        <w:rPr>
          <w:b/>
          <w:sz w:val="28"/>
        </w:rPr>
      </w:pPr>
      <w:r w:rsidRPr="00C01E27">
        <w:rPr>
          <w:b/>
          <w:sz w:val="28"/>
        </w:rPr>
        <w:t xml:space="preserve">в Никольском городском поселении </w:t>
      </w:r>
    </w:p>
    <w:p w:rsidR="00324FE6" w:rsidRPr="00324FE6" w:rsidRDefault="00C01E27" w:rsidP="00324FE6">
      <w:pPr>
        <w:jc w:val="center"/>
        <w:rPr>
          <w:b/>
          <w:sz w:val="28"/>
          <w:szCs w:val="28"/>
        </w:rPr>
      </w:pPr>
      <w:r w:rsidRPr="00C01E27">
        <w:rPr>
          <w:b/>
          <w:sz w:val="28"/>
          <w:szCs w:val="24"/>
        </w:rPr>
        <w:t>Тосненского района Ленинградской области</w:t>
      </w:r>
      <w:r w:rsidR="00324FE6" w:rsidRPr="00324FE6">
        <w:rPr>
          <w:b/>
          <w:sz w:val="28"/>
          <w:szCs w:val="28"/>
        </w:rPr>
        <w:t>»</w:t>
      </w:r>
    </w:p>
    <w:p w:rsidR="00324FE6" w:rsidRPr="00324FE6" w:rsidRDefault="00324FE6" w:rsidP="00324FE6">
      <w:pPr>
        <w:jc w:val="center"/>
        <w:rPr>
          <w:b/>
          <w:sz w:val="28"/>
          <w:szCs w:val="28"/>
        </w:rPr>
      </w:pPr>
    </w:p>
    <w:p w:rsidR="00324FE6" w:rsidRPr="00DD39B4" w:rsidRDefault="00324FE6" w:rsidP="00324FE6">
      <w:pPr>
        <w:jc w:val="center"/>
        <w:rPr>
          <w:b/>
          <w:sz w:val="24"/>
        </w:rPr>
      </w:pPr>
    </w:p>
    <w:p w:rsidR="00324FE6" w:rsidRDefault="00324FE6" w:rsidP="00324FE6">
      <w:pPr>
        <w:jc w:val="center"/>
        <w:rPr>
          <w:sz w:val="24"/>
        </w:rPr>
      </w:pPr>
    </w:p>
    <w:p w:rsidR="00324FE6" w:rsidRDefault="00324FE6" w:rsidP="00324FE6">
      <w:pPr>
        <w:jc w:val="center"/>
        <w:rPr>
          <w:sz w:val="24"/>
        </w:rPr>
      </w:pPr>
    </w:p>
    <w:p w:rsidR="00324FE6" w:rsidRDefault="00324FE6" w:rsidP="00324FE6">
      <w:pPr>
        <w:jc w:val="center"/>
        <w:rPr>
          <w:sz w:val="24"/>
        </w:rPr>
      </w:pPr>
    </w:p>
    <w:p w:rsidR="00324FE6" w:rsidRDefault="00324FE6" w:rsidP="00324FE6">
      <w:pPr>
        <w:jc w:val="center"/>
        <w:rPr>
          <w:sz w:val="24"/>
        </w:rPr>
      </w:pPr>
    </w:p>
    <w:p w:rsidR="00324FE6" w:rsidRDefault="00324FE6" w:rsidP="00324FE6">
      <w:pPr>
        <w:jc w:val="center"/>
        <w:rPr>
          <w:sz w:val="24"/>
        </w:rPr>
      </w:pPr>
    </w:p>
    <w:p w:rsidR="00324FE6" w:rsidRDefault="00324FE6" w:rsidP="00324FE6">
      <w:pPr>
        <w:jc w:val="center"/>
        <w:rPr>
          <w:sz w:val="24"/>
        </w:rPr>
      </w:pPr>
    </w:p>
    <w:p w:rsidR="00324FE6" w:rsidRDefault="00324FE6" w:rsidP="00324FE6">
      <w:pPr>
        <w:jc w:val="center"/>
        <w:rPr>
          <w:sz w:val="24"/>
        </w:rPr>
      </w:pPr>
    </w:p>
    <w:p w:rsidR="00324FE6" w:rsidRDefault="00324FE6" w:rsidP="00324FE6">
      <w:pPr>
        <w:jc w:val="center"/>
        <w:rPr>
          <w:sz w:val="24"/>
        </w:rPr>
      </w:pPr>
    </w:p>
    <w:p w:rsidR="00324FE6" w:rsidRDefault="00324FE6" w:rsidP="00324FE6">
      <w:pPr>
        <w:jc w:val="center"/>
        <w:rPr>
          <w:sz w:val="24"/>
        </w:rPr>
      </w:pPr>
    </w:p>
    <w:p w:rsidR="00324FE6" w:rsidRDefault="00324FE6" w:rsidP="00324FE6">
      <w:pPr>
        <w:jc w:val="center"/>
        <w:rPr>
          <w:sz w:val="24"/>
        </w:rPr>
      </w:pPr>
    </w:p>
    <w:p w:rsidR="00324FE6" w:rsidRDefault="00324FE6" w:rsidP="00324FE6">
      <w:pPr>
        <w:jc w:val="center"/>
        <w:rPr>
          <w:sz w:val="24"/>
        </w:rPr>
      </w:pPr>
    </w:p>
    <w:p w:rsidR="00324FE6" w:rsidRDefault="00324FE6" w:rsidP="00324FE6">
      <w:pPr>
        <w:jc w:val="center"/>
        <w:rPr>
          <w:sz w:val="24"/>
        </w:rPr>
      </w:pPr>
    </w:p>
    <w:p w:rsidR="00324FE6" w:rsidRDefault="00324FE6" w:rsidP="00324FE6">
      <w:pPr>
        <w:jc w:val="center"/>
        <w:rPr>
          <w:sz w:val="24"/>
        </w:rPr>
      </w:pPr>
    </w:p>
    <w:p w:rsidR="00324FE6" w:rsidRDefault="00324FE6" w:rsidP="00324FE6">
      <w:pPr>
        <w:jc w:val="center"/>
        <w:rPr>
          <w:sz w:val="24"/>
        </w:rPr>
      </w:pPr>
    </w:p>
    <w:p w:rsidR="00324FE6" w:rsidRDefault="00324FE6" w:rsidP="00324FE6">
      <w:pPr>
        <w:jc w:val="center"/>
        <w:rPr>
          <w:sz w:val="24"/>
        </w:rPr>
      </w:pPr>
    </w:p>
    <w:p w:rsidR="00324FE6" w:rsidRDefault="00324FE6" w:rsidP="00324FE6">
      <w:pPr>
        <w:jc w:val="center"/>
        <w:rPr>
          <w:sz w:val="24"/>
        </w:rPr>
      </w:pPr>
    </w:p>
    <w:p w:rsidR="00324FE6" w:rsidRDefault="00324FE6" w:rsidP="00324FE6">
      <w:pPr>
        <w:jc w:val="center"/>
        <w:rPr>
          <w:sz w:val="24"/>
        </w:rPr>
      </w:pPr>
    </w:p>
    <w:p w:rsidR="00324FE6" w:rsidRDefault="00324FE6" w:rsidP="00324FE6">
      <w:pPr>
        <w:jc w:val="center"/>
        <w:rPr>
          <w:sz w:val="24"/>
        </w:rPr>
      </w:pPr>
    </w:p>
    <w:p w:rsidR="00324FE6" w:rsidRDefault="00324FE6" w:rsidP="00324FE6">
      <w:pPr>
        <w:jc w:val="center"/>
        <w:rPr>
          <w:sz w:val="24"/>
        </w:rPr>
      </w:pPr>
    </w:p>
    <w:p w:rsidR="00324FE6" w:rsidRPr="00324FE6" w:rsidRDefault="00324FE6" w:rsidP="00324FE6">
      <w:pPr>
        <w:jc w:val="center"/>
        <w:rPr>
          <w:sz w:val="28"/>
          <w:szCs w:val="28"/>
        </w:rPr>
      </w:pPr>
      <w:r w:rsidRPr="00324FE6">
        <w:rPr>
          <w:sz w:val="28"/>
          <w:szCs w:val="28"/>
        </w:rPr>
        <w:t>г.Никольское</w:t>
      </w:r>
    </w:p>
    <w:p w:rsidR="00324FE6" w:rsidRDefault="00C01E27" w:rsidP="00324FE6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="00324FE6" w:rsidRPr="00324FE6">
        <w:rPr>
          <w:sz w:val="28"/>
          <w:szCs w:val="28"/>
        </w:rPr>
        <w:t xml:space="preserve"> г.</w:t>
      </w:r>
    </w:p>
    <w:p w:rsidR="00C01E27" w:rsidRPr="00324FE6" w:rsidRDefault="00C01E27" w:rsidP="00324FE6">
      <w:pPr>
        <w:jc w:val="center"/>
        <w:rPr>
          <w:sz w:val="28"/>
          <w:szCs w:val="28"/>
        </w:rPr>
      </w:pPr>
    </w:p>
    <w:p w:rsidR="00324FE6" w:rsidRDefault="00324FE6" w:rsidP="00324FE6">
      <w:pPr>
        <w:pStyle w:val="a6"/>
        <w:jc w:val="center"/>
        <w:rPr>
          <w:rFonts w:ascii="Times New Roman" w:hAnsi="Times New Roman"/>
        </w:rPr>
      </w:pPr>
    </w:p>
    <w:p w:rsidR="00C01E27" w:rsidRPr="00DF0364" w:rsidRDefault="00C01E27" w:rsidP="00C01E27">
      <w:pPr>
        <w:pStyle w:val="a6"/>
        <w:jc w:val="center"/>
        <w:rPr>
          <w:rFonts w:ascii="Times New Roman" w:hAnsi="Times New Roman"/>
        </w:rPr>
      </w:pPr>
      <w:r w:rsidRPr="00DF0364">
        <w:rPr>
          <w:rFonts w:ascii="Times New Roman" w:hAnsi="Times New Roman"/>
        </w:rPr>
        <w:lastRenderedPageBreak/>
        <w:t>ПАСПОРТ МУНИЦИПАЛЬНОЙ ПРОГРАММЫ</w:t>
      </w:r>
    </w:p>
    <w:p w:rsidR="00C01E27" w:rsidRPr="00C01E27" w:rsidRDefault="00C01E27" w:rsidP="00C01E27">
      <w:pPr>
        <w:jc w:val="center"/>
        <w:rPr>
          <w:sz w:val="24"/>
          <w:szCs w:val="24"/>
        </w:rPr>
      </w:pPr>
      <w:r w:rsidRPr="00C01E27">
        <w:rPr>
          <w:sz w:val="24"/>
          <w:szCs w:val="24"/>
        </w:rPr>
        <w:t xml:space="preserve"> «Развитие и поддержка малого и среднего предпринимательства в Никольском городском поселении Тосненского района Ленинградской области»</w:t>
      </w:r>
    </w:p>
    <w:p w:rsidR="00C01E27" w:rsidRPr="00C01E27" w:rsidRDefault="00C01E27" w:rsidP="00C01E27">
      <w:pPr>
        <w:pStyle w:val="a3"/>
        <w:spacing w:line="240" w:lineRule="exact"/>
        <w:rPr>
          <w:szCs w:val="24"/>
        </w:rPr>
      </w:pPr>
    </w:p>
    <w:p w:rsidR="00C01E27" w:rsidRPr="00C01E27" w:rsidRDefault="00C01E27" w:rsidP="00C01E27">
      <w:pPr>
        <w:pStyle w:val="a3"/>
        <w:spacing w:line="240" w:lineRule="exact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7"/>
        <w:gridCol w:w="824"/>
        <w:gridCol w:w="1269"/>
        <w:gridCol w:w="1115"/>
        <w:gridCol w:w="1115"/>
        <w:gridCol w:w="1115"/>
        <w:gridCol w:w="1115"/>
        <w:gridCol w:w="1484"/>
      </w:tblGrid>
      <w:tr w:rsidR="00C01E27" w:rsidRPr="00C01E27" w:rsidTr="0079180E">
        <w:tc>
          <w:tcPr>
            <w:tcW w:w="863" w:type="pct"/>
          </w:tcPr>
          <w:p w:rsidR="00C01E27" w:rsidRPr="00C01E27" w:rsidRDefault="00C01E27" w:rsidP="00F0729A">
            <w:pPr>
              <w:pStyle w:val="ConsPlusCell"/>
            </w:pPr>
            <w:r w:rsidRPr="00C01E27">
              <w:t xml:space="preserve">Наименование муниципальной </w:t>
            </w:r>
            <w:r w:rsidRPr="00C01E27">
              <w:br/>
              <w:t xml:space="preserve">программы                  </w:t>
            </w:r>
          </w:p>
        </w:tc>
        <w:tc>
          <w:tcPr>
            <w:tcW w:w="4137" w:type="pct"/>
            <w:gridSpan w:val="7"/>
          </w:tcPr>
          <w:p w:rsidR="00C01E27" w:rsidRPr="00C01E27" w:rsidRDefault="00C01E27" w:rsidP="00F0729A">
            <w:pPr>
              <w:jc w:val="both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Муниципальная программа «Развитие и поддержка малого и среднего предпринимательства в Никольском городском поселении Тосненского района Ленинградской области»</w:t>
            </w:r>
          </w:p>
          <w:p w:rsidR="00C01E27" w:rsidRPr="00C01E27" w:rsidRDefault="00C01E27" w:rsidP="00F0729A">
            <w:pPr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 xml:space="preserve"> (далее - Программа). 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предпринимательства.</w:t>
            </w:r>
          </w:p>
        </w:tc>
      </w:tr>
      <w:tr w:rsidR="00C01E27" w:rsidRPr="00C01E27" w:rsidTr="0079180E">
        <w:trPr>
          <w:trHeight w:val="1016"/>
        </w:trPr>
        <w:tc>
          <w:tcPr>
            <w:tcW w:w="863" w:type="pct"/>
          </w:tcPr>
          <w:p w:rsidR="00C01E27" w:rsidRPr="00C01E27" w:rsidRDefault="00C01E27" w:rsidP="00F0729A">
            <w:pPr>
              <w:pStyle w:val="ConsPlusCell"/>
            </w:pPr>
            <w:r w:rsidRPr="00C01E27">
              <w:t xml:space="preserve">Цели муниципальной         </w:t>
            </w:r>
            <w:r w:rsidRPr="00C01E27">
              <w:br/>
              <w:t xml:space="preserve">программы                  </w:t>
            </w:r>
          </w:p>
        </w:tc>
        <w:tc>
          <w:tcPr>
            <w:tcW w:w="4137" w:type="pct"/>
            <w:gridSpan w:val="7"/>
          </w:tcPr>
          <w:p w:rsidR="00C01E27" w:rsidRPr="00C01E27" w:rsidRDefault="00C01E27" w:rsidP="00F0729A">
            <w:pPr>
              <w:pStyle w:val="a5"/>
              <w:spacing w:before="0" w:beforeAutospacing="0" w:after="0" w:afterAutospacing="0"/>
            </w:pPr>
            <w:r w:rsidRPr="00C01E27">
              <w:t>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Никольского городского поселения Тосненского района Ленинградской области</w:t>
            </w:r>
          </w:p>
        </w:tc>
      </w:tr>
      <w:tr w:rsidR="00C01E27" w:rsidRPr="00C01E27" w:rsidTr="0079180E">
        <w:tc>
          <w:tcPr>
            <w:tcW w:w="863" w:type="pct"/>
          </w:tcPr>
          <w:p w:rsidR="00C01E27" w:rsidRPr="00C01E27" w:rsidRDefault="00C01E27" w:rsidP="00F0729A">
            <w:pPr>
              <w:pStyle w:val="ConsPlusCell"/>
            </w:pPr>
            <w:r w:rsidRPr="00C01E27">
              <w:t xml:space="preserve">Задачи муниципальной       </w:t>
            </w:r>
            <w:r w:rsidRPr="00C01E27">
              <w:br/>
              <w:t xml:space="preserve">программы                  </w:t>
            </w:r>
          </w:p>
        </w:tc>
        <w:tc>
          <w:tcPr>
            <w:tcW w:w="4137" w:type="pct"/>
            <w:gridSpan w:val="7"/>
          </w:tcPr>
          <w:p w:rsidR="00C01E27" w:rsidRPr="00C01E27" w:rsidRDefault="00C01E27" w:rsidP="00F072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01E27">
              <w:rPr>
                <w:sz w:val="24"/>
                <w:szCs w:val="24"/>
              </w:rPr>
              <w:t>Развитие деловой активности населения  за счет повышения интереса к предпринимательской деятельности; улучшение стартовых условий для предпринимательской деятельности  представителям социально незащищенных слоев населения и молодежи; совершенствование информационно-консультационной поддержки малого и среднего предпринимательства путем расширения спектра и повышения качества услуг; развитие механизмов, обеспечивающих доступ малого и среднего предпринимательства к финансовым и материальным ресурсам; обеспечение первоочередной поддержки малого и среднего предпринимательства.</w:t>
            </w:r>
          </w:p>
          <w:p w:rsidR="00C01E27" w:rsidRPr="00C01E27" w:rsidRDefault="00C01E27" w:rsidP="00F0729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01E27" w:rsidRPr="00C01E27" w:rsidTr="0079180E">
        <w:tc>
          <w:tcPr>
            <w:tcW w:w="863" w:type="pct"/>
          </w:tcPr>
          <w:p w:rsidR="00C01E27" w:rsidRPr="00C01E27" w:rsidRDefault="00C01E27" w:rsidP="00F0729A">
            <w:pPr>
              <w:pStyle w:val="ConsPlusCell"/>
            </w:pPr>
            <w:r w:rsidRPr="00C01E27">
              <w:t xml:space="preserve">Исполнитель муниципальной     </w:t>
            </w:r>
            <w:r w:rsidRPr="00C01E27">
              <w:br/>
              <w:t xml:space="preserve">программы                  </w:t>
            </w:r>
          </w:p>
        </w:tc>
        <w:tc>
          <w:tcPr>
            <w:tcW w:w="4137" w:type="pct"/>
            <w:gridSpan w:val="7"/>
          </w:tcPr>
          <w:p w:rsidR="00C01E27" w:rsidRPr="00C01E27" w:rsidRDefault="00C01E27" w:rsidP="00F0729A">
            <w:pPr>
              <w:ind w:left="-11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Отдел экономики, бытовых услуг и потребительского рынка администрации Никольского городского поселения Тосненского района Ленинградской области</w:t>
            </w:r>
          </w:p>
        </w:tc>
      </w:tr>
      <w:tr w:rsidR="00C01E27" w:rsidRPr="00C01E27" w:rsidTr="0079180E">
        <w:tc>
          <w:tcPr>
            <w:tcW w:w="863" w:type="pct"/>
          </w:tcPr>
          <w:p w:rsidR="00C01E27" w:rsidRPr="00C01E27" w:rsidRDefault="00C01E27" w:rsidP="00F0729A">
            <w:pPr>
              <w:pStyle w:val="ConsPlusCell"/>
            </w:pPr>
            <w:r w:rsidRPr="00C01E27">
              <w:t xml:space="preserve">Сроки реализации           </w:t>
            </w:r>
            <w:r w:rsidRPr="00C01E27">
              <w:br/>
              <w:t xml:space="preserve">муниципальной программы    </w:t>
            </w:r>
          </w:p>
        </w:tc>
        <w:tc>
          <w:tcPr>
            <w:tcW w:w="4137" w:type="pct"/>
            <w:gridSpan w:val="7"/>
          </w:tcPr>
          <w:p w:rsidR="00C01E27" w:rsidRPr="00C01E27" w:rsidRDefault="00C01E27" w:rsidP="00F0729A">
            <w:pPr>
              <w:pStyle w:val="a3"/>
              <w:spacing w:line="240" w:lineRule="exact"/>
              <w:jc w:val="left"/>
              <w:rPr>
                <w:b w:val="0"/>
                <w:szCs w:val="24"/>
              </w:rPr>
            </w:pPr>
            <w:r w:rsidRPr="00C01E27">
              <w:rPr>
                <w:b w:val="0"/>
                <w:szCs w:val="24"/>
              </w:rPr>
              <w:t>Программа реализуется в один этап (2014-2018 годы)</w:t>
            </w:r>
            <w:r w:rsidRPr="00C01E27">
              <w:rPr>
                <w:b w:val="0"/>
                <w:szCs w:val="24"/>
              </w:rPr>
              <w:tab/>
            </w:r>
          </w:p>
        </w:tc>
      </w:tr>
      <w:tr w:rsidR="00C01E27" w:rsidRPr="00C01E27" w:rsidTr="0079180E">
        <w:tc>
          <w:tcPr>
            <w:tcW w:w="863" w:type="pct"/>
            <w:vMerge w:val="restart"/>
          </w:tcPr>
          <w:p w:rsidR="00C01E27" w:rsidRPr="00C01E27" w:rsidRDefault="00C01E27" w:rsidP="00F0729A">
            <w:pPr>
              <w:pStyle w:val="ConsPlusCell"/>
            </w:pPr>
            <w:r w:rsidRPr="00C01E27">
              <w:t xml:space="preserve">Источники финансирования   </w:t>
            </w:r>
            <w:r w:rsidRPr="00C01E27">
              <w:br/>
              <w:t xml:space="preserve">муниципальной программы,   </w:t>
            </w:r>
            <w:r w:rsidRPr="00C01E27">
              <w:br/>
              <w:t xml:space="preserve">в том числе по годам:      </w:t>
            </w:r>
          </w:p>
        </w:tc>
        <w:tc>
          <w:tcPr>
            <w:tcW w:w="4137" w:type="pct"/>
            <w:gridSpan w:val="7"/>
          </w:tcPr>
          <w:p w:rsidR="00C01E27" w:rsidRPr="00C01E27" w:rsidRDefault="00C01E27" w:rsidP="00F0729A">
            <w:pPr>
              <w:pStyle w:val="ConsPlusCell"/>
            </w:pPr>
            <w:r w:rsidRPr="00C01E27">
              <w:t xml:space="preserve">Расходы (тыс. рублей)                                   </w:t>
            </w:r>
          </w:p>
        </w:tc>
      </w:tr>
      <w:tr w:rsidR="0079180E" w:rsidRPr="00C01E27" w:rsidTr="0079180E">
        <w:tc>
          <w:tcPr>
            <w:tcW w:w="863" w:type="pct"/>
            <w:vMerge/>
          </w:tcPr>
          <w:p w:rsidR="00C01E27" w:rsidRPr="00C01E27" w:rsidRDefault="00C01E27" w:rsidP="00F0729A">
            <w:pPr>
              <w:pStyle w:val="ConsPlusCell"/>
            </w:pPr>
          </w:p>
        </w:tc>
        <w:tc>
          <w:tcPr>
            <w:tcW w:w="424" w:type="pct"/>
          </w:tcPr>
          <w:p w:rsidR="00C01E27" w:rsidRPr="00C01E27" w:rsidRDefault="00C01E27" w:rsidP="00F0729A">
            <w:pPr>
              <w:pStyle w:val="ConsPlusCell"/>
              <w:jc w:val="center"/>
            </w:pPr>
            <w:r w:rsidRPr="00C01E27">
              <w:t>Всего</w:t>
            </w:r>
          </w:p>
        </w:tc>
        <w:tc>
          <w:tcPr>
            <w:tcW w:w="653" w:type="pct"/>
          </w:tcPr>
          <w:p w:rsidR="00C01E27" w:rsidRPr="00C01E27" w:rsidRDefault="00C01E27" w:rsidP="00F0729A">
            <w:pPr>
              <w:pStyle w:val="ConsPlusCell"/>
              <w:jc w:val="center"/>
            </w:pPr>
            <w:r w:rsidRPr="00C01E27">
              <w:t xml:space="preserve">Очередной </w:t>
            </w:r>
            <w:r w:rsidRPr="00C01E27">
              <w:br/>
              <w:t>финансовый</w:t>
            </w:r>
            <w:r w:rsidRPr="00C01E27">
              <w:br/>
              <w:t>год</w:t>
            </w:r>
          </w:p>
        </w:tc>
        <w:tc>
          <w:tcPr>
            <w:tcW w:w="574" w:type="pct"/>
          </w:tcPr>
          <w:p w:rsidR="00C01E27" w:rsidRPr="00C01E27" w:rsidRDefault="00C01E27" w:rsidP="00F0729A">
            <w:pPr>
              <w:pStyle w:val="ConsPlusCell"/>
              <w:jc w:val="center"/>
            </w:pPr>
            <w:r w:rsidRPr="00C01E27">
              <w:t xml:space="preserve">1-й год  </w:t>
            </w:r>
            <w:r w:rsidRPr="00C01E27">
              <w:br/>
              <w:t>планового</w:t>
            </w:r>
            <w:r w:rsidRPr="00C01E27">
              <w:br/>
              <w:t>периода</w:t>
            </w:r>
          </w:p>
        </w:tc>
        <w:tc>
          <w:tcPr>
            <w:tcW w:w="574" w:type="pct"/>
          </w:tcPr>
          <w:p w:rsidR="00C01E27" w:rsidRPr="00C01E27" w:rsidRDefault="00C01E27" w:rsidP="00F0729A">
            <w:pPr>
              <w:pStyle w:val="ConsPlusCell"/>
              <w:jc w:val="center"/>
            </w:pPr>
            <w:r w:rsidRPr="00C01E27">
              <w:t xml:space="preserve">2-й год  </w:t>
            </w:r>
            <w:r w:rsidRPr="00C01E27">
              <w:br/>
              <w:t>планового</w:t>
            </w:r>
            <w:r w:rsidRPr="00C01E27">
              <w:br/>
              <w:t>периода</w:t>
            </w:r>
          </w:p>
        </w:tc>
        <w:tc>
          <w:tcPr>
            <w:tcW w:w="574" w:type="pct"/>
          </w:tcPr>
          <w:p w:rsidR="00C01E27" w:rsidRPr="00C01E27" w:rsidRDefault="00C01E27" w:rsidP="00F0729A">
            <w:pPr>
              <w:pStyle w:val="ConsPlusCell"/>
              <w:jc w:val="center"/>
            </w:pPr>
            <w:r w:rsidRPr="00C01E27">
              <w:t xml:space="preserve">3-й год  </w:t>
            </w:r>
            <w:r w:rsidRPr="00C01E27">
              <w:br/>
              <w:t>планового</w:t>
            </w:r>
            <w:r w:rsidRPr="00C01E27">
              <w:br/>
              <w:t>периода</w:t>
            </w:r>
          </w:p>
        </w:tc>
        <w:tc>
          <w:tcPr>
            <w:tcW w:w="574" w:type="pct"/>
          </w:tcPr>
          <w:p w:rsidR="00C01E27" w:rsidRPr="00C01E27" w:rsidRDefault="00C01E27" w:rsidP="00F0729A">
            <w:pPr>
              <w:pStyle w:val="ConsPlusCell"/>
              <w:jc w:val="center"/>
            </w:pPr>
            <w:r w:rsidRPr="00C01E27">
              <w:t xml:space="preserve">4-й год  </w:t>
            </w:r>
            <w:r w:rsidRPr="00C01E27">
              <w:br/>
              <w:t>планового</w:t>
            </w:r>
            <w:r w:rsidRPr="00C01E27">
              <w:br/>
              <w:t>периода</w:t>
            </w:r>
          </w:p>
        </w:tc>
        <w:tc>
          <w:tcPr>
            <w:tcW w:w="764" w:type="pct"/>
          </w:tcPr>
          <w:p w:rsidR="00C01E27" w:rsidRPr="00C01E27" w:rsidRDefault="00C01E27" w:rsidP="00F0729A">
            <w:pPr>
              <w:pStyle w:val="a5"/>
            </w:pPr>
            <w:r w:rsidRPr="00C01E27">
              <w:t xml:space="preserve">Завершающий год реализации   </w:t>
            </w:r>
          </w:p>
          <w:p w:rsidR="00C01E27" w:rsidRPr="00C01E27" w:rsidRDefault="00C01E27" w:rsidP="00F0729A">
            <w:pPr>
              <w:pStyle w:val="ConsPlusCell"/>
              <w:jc w:val="center"/>
            </w:pPr>
          </w:p>
        </w:tc>
      </w:tr>
      <w:tr w:rsidR="0079180E" w:rsidRPr="00C01E27" w:rsidTr="0079180E">
        <w:tc>
          <w:tcPr>
            <w:tcW w:w="863" w:type="pct"/>
          </w:tcPr>
          <w:p w:rsidR="00C01E27" w:rsidRPr="00C01E27" w:rsidRDefault="00C01E27" w:rsidP="00F0729A">
            <w:pPr>
              <w:pStyle w:val="ConsPlusCell"/>
            </w:pPr>
            <w:r w:rsidRPr="00C01E27">
              <w:t>Средства бюджета Никольского городского поселения</w:t>
            </w:r>
          </w:p>
        </w:tc>
        <w:tc>
          <w:tcPr>
            <w:tcW w:w="424" w:type="pct"/>
            <w:vAlign w:val="center"/>
          </w:tcPr>
          <w:p w:rsidR="00C01E27" w:rsidRPr="00C01E27" w:rsidRDefault="00C01E27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C01E27" w:rsidRPr="00C01E27" w:rsidRDefault="00E13E16" w:rsidP="0079180E">
            <w:pPr>
              <w:pStyle w:val="a3"/>
              <w:spacing w:line="240" w:lineRule="exac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250</w:t>
            </w:r>
            <w:r w:rsidR="00C01E27" w:rsidRPr="00C01E27">
              <w:rPr>
                <w:b w:val="0"/>
                <w:szCs w:val="24"/>
              </w:rPr>
              <w:t>,0</w:t>
            </w:r>
          </w:p>
        </w:tc>
        <w:tc>
          <w:tcPr>
            <w:tcW w:w="653" w:type="pct"/>
            <w:vAlign w:val="center"/>
          </w:tcPr>
          <w:p w:rsidR="00C01E27" w:rsidRPr="00C01E27" w:rsidRDefault="00C01E27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  <w:r w:rsidRPr="00C01E27">
              <w:rPr>
                <w:b w:val="0"/>
                <w:color w:val="000000"/>
                <w:szCs w:val="24"/>
              </w:rPr>
              <w:t>50,0</w:t>
            </w:r>
          </w:p>
        </w:tc>
        <w:tc>
          <w:tcPr>
            <w:tcW w:w="574" w:type="pct"/>
            <w:vAlign w:val="center"/>
          </w:tcPr>
          <w:p w:rsidR="00C01E27" w:rsidRPr="00C01E27" w:rsidRDefault="00C01E27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C01E27" w:rsidRPr="00C01E27" w:rsidRDefault="00C01E27" w:rsidP="0079180E">
            <w:pPr>
              <w:pStyle w:val="a3"/>
              <w:spacing w:line="240" w:lineRule="exact"/>
              <w:rPr>
                <w:b w:val="0"/>
                <w:szCs w:val="24"/>
              </w:rPr>
            </w:pPr>
            <w:r w:rsidRPr="00C01E27">
              <w:rPr>
                <w:b w:val="0"/>
                <w:color w:val="000000"/>
                <w:szCs w:val="24"/>
              </w:rPr>
              <w:t>50,0</w:t>
            </w:r>
          </w:p>
        </w:tc>
        <w:tc>
          <w:tcPr>
            <w:tcW w:w="574" w:type="pct"/>
            <w:vAlign w:val="center"/>
          </w:tcPr>
          <w:p w:rsidR="00C01E27" w:rsidRPr="00C01E27" w:rsidRDefault="00C01E27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C01E27" w:rsidRPr="00C01E27" w:rsidRDefault="00C01E27" w:rsidP="0079180E">
            <w:pPr>
              <w:pStyle w:val="a3"/>
              <w:spacing w:line="240" w:lineRule="exact"/>
              <w:rPr>
                <w:b w:val="0"/>
                <w:szCs w:val="24"/>
              </w:rPr>
            </w:pPr>
            <w:r w:rsidRPr="00C01E27">
              <w:rPr>
                <w:b w:val="0"/>
                <w:color w:val="000000"/>
                <w:szCs w:val="24"/>
              </w:rPr>
              <w:t>50,0</w:t>
            </w:r>
          </w:p>
        </w:tc>
        <w:tc>
          <w:tcPr>
            <w:tcW w:w="574" w:type="pct"/>
            <w:vAlign w:val="center"/>
          </w:tcPr>
          <w:p w:rsidR="00C01E27" w:rsidRPr="00C01E27" w:rsidRDefault="00C01E27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  <w:r w:rsidRPr="00C01E27">
              <w:rPr>
                <w:b w:val="0"/>
                <w:color w:val="000000"/>
                <w:szCs w:val="24"/>
              </w:rPr>
              <w:t>50,0</w:t>
            </w:r>
          </w:p>
        </w:tc>
        <w:tc>
          <w:tcPr>
            <w:tcW w:w="574" w:type="pct"/>
            <w:vAlign w:val="center"/>
          </w:tcPr>
          <w:p w:rsidR="00C01E27" w:rsidRPr="00C01E27" w:rsidRDefault="00C01E27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  <w:r w:rsidRPr="00C01E27">
              <w:rPr>
                <w:b w:val="0"/>
                <w:color w:val="000000"/>
                <w:szCs w:val="24"/>
              </w:rPr>
              <w:t>50,0</w:t>
            </w:r>
          </w:p>
        </w:tc>
        <w:tc>
          <w:tcPr>
            <w:tcW w:w="764" w:type="pct"/>
            <w:vAlign w:val="center"/>
          </w:tcPr>
          <w:p w:rsidR="00C01E27" w:rsidRPr="00C01E27" w:rsidRDefault="00C01E27" w:rsidP="0079180E">
            <w:pPr>
              <w:pStyle w:val="a3"/>
              <w:spacing w:line="240" w:lineRule="exact"/>
              <w:rPr>
                <w:b w:val="0"/>
                <w:szCs w:val="24"/>
              </w:rPr>
            </w:pPr>
            <w:r w:rsidRPr="00C01E27">
              <w:rPr>
                <w:b w:val="0"/>
                <w:color w:val="000000"/>
                <w:szCs w:val="24"/>
              </w:rPr>
              <w:t>50,0</w:t>
            </w:r>
          </w:p>
        </w:tc>
      </w:tr>
      <w:tr w:rsidR="0079180E" w:rsidRPr="00C01E27" w:rsidTr="0079180E">
        <w:tc>
          <w:tcPr>
            <w:tcW w:w="863" w:type="pct"/>
          </w:tcPr>
          <w:p w:rsidR="00C01E27" w:rsidRPr="00C01E27" w:rsidRDefault="00C01E27" w:rsidP="00F0729A">
            <w:pPr>
              <w:pStyle w:val="ConsPlusCell"/>
            </w:pPr>
            <w:r w:rsidRPr="00C01E27">
              <w:t xml:space="preserve">Средства </w:t>
            </w:r>
            <w:r w:rsidRPr="00C01E27">
              <w:lastRenderedPageBreak/>
              <w:t>областного бюджета</w:t>
            </w:r>
          </w:p>
        </w:tc>
        <w:tc>
          <w:tcPr>
            <w:tcW w:w="424" w:type="pct"/>
          </w:tcPr>
          <w:p w:rsidR="00C01E27" w:rsidRPr="00C01E27" w:rsidRDefault="00C01E27" w:rsidP="00F0729A">
            <w:pPr>
              <w:pStyle w:val="a3"/>
              <w:spacing w:line="240" w:lineRule="exact"/>
              <w:rPr>
                <w:szCs w:val="24"/>
              </w:rPr>
            </w:pPr>
          </w:p>
        </w:tc>
        <w:tc>
          <w:tcPr>
            <w:tcW w:w="653" w:type="pct"/>
          </w:tcPr>
          <w:p w:rsidR="00C01E27" w:rsidRPr="00C01E27" w:rsidRDefault="00C01E27" w:rsidP="00F0729A">
            <w:pPr>
              <w:pStyle w:val="a3"/>
              <w:spacing w:line="240" w:lineRule="exact"/>
              <w:rPr>
                <w:szCs w:val="24"/>
              </w:rPr>
            </w:pPr>
          </w:p>
        </w:tc>
        <w:tc>
          <w:tcPr>
            <w:tcW w:w="574" w:type="pct"/>
          </w:tcPr>
          <w:p w:rsidR="00C01E27" w:rsidRPr="00C01E27" w:rsidRDefault="00C01E27" w:rsidP="00F0729A">
            <w:pPr>
              <w:pStyle w:val="a3"/>
              <w:spacing w:line="240" w:lineRule="exact"/>
              <w:rPr>
                <w:szCs w:val="24"/>
              </w:rPr>
            </w:pPr>
          </w:p>
        </w:tc>
        <w:tc>
          <w:tcPr>
            <w:tcW w:w="574" w:type="pct"/>
          </w:tcPr>
          <w:p w:rsidR="00C01E27" w:rsidRPr="00C01E27" w:rsidRDefault="00C01E27" w:rsidP="00F0729A">
            <w:pPr>
              <w:pStyle w:val="a3"/>
              <w:spacing w:line="240" w:lineRule="exact"/>
              <w:rPr>
                <w:szCs w:val="24"/>
              </w:rPr>
            </w:pPr>
          </w:p>
        </w:tc>
        <w:tc>
          <w:tcPr>
            <w:tcW w:w="574" w:type="pct"/>
          </w:tcPr>
          <w:p w:rsidR="00C01E27" w:rsidRPr="00C01E27" w:rsidRDefault="00C01E27" w:rsidP="00F0729A">
            <w:pPr>
              <w:pStyle w:val="a3"/>
              <w:spacing w:line="240" w:lineRule="exact"/>
              <w:rPr>
                <w:szCs w:val="24"/>
              </w:rPr>
            </w:pPr>
          </w:p>
        </w:tc>
        <w:tc>
          <w:tcPr>
            <w:tcW w:w="574" w:type="pct"/>
          </w:tcPr>
          <w:p w:rsidR="00C01E27" w:rsidRPr="00C01E27" w:rsidRDefault="00C01E27" w:rsidP="00F0729A">
            <w:pPr>
              <w:pStyle w:val="a3"/>
              <w:spacing w:line="240" w:lineRule="exact"/>
              <w:rPr>
                <w:szCs w:val="24"/>
              </w:rPr>
            </w:pPr>
          </w:p>
        </w:tc>
        <w:tc>
          <w:tcPr>
            <w:tcW w:w="764" w:type="pct"/>
          </w:tcPr>
          <w:p w:rsidR="00C01E27" w:rsidRPr="00C01E27" w:rsidRDefault="00C01E27" w:rsidP="00F0729A">
            <w:pPr>
              <w:pStyle w:val="a3"/>
              <w:spacing w:line="240" w:lineRule="exact"/>
              <w:rPr>
                <w:szCs w:val="24"/>
              </w:rPr>
            </w:pPr>
          </w:p>
        </w:tc>
      </w:tr>
      <w:tr w:rsidR="0079180E" w:rsidRPr="00C01E27" w:rsidTr="0079180E">
        <w:tc>
          <w:tcPr>
            <w:tcW w:w="863" w:type="pct"/>
          </w:tcPr>
          <w:p w:rsidR="00C01E27" w:rsidRPr="00C01E27" w:rsidRDefault="00C01E27" w:rsidP="00F0729A">
            <w:pPr>
              <w:pStyle w:val="ConsPlusCell"/>
            </w:pPr>
            <w:r w:rsidRPr="00C01E27">
              <w:lastRenderedPageBreak/>
              <w:t xml:space="preserve">Средства федерального      </w:t>
            </w:r>
            <w:r w:rsidRPr="00C01E27">
              <w:br/>
              <w:t xml:space="preserve">бюджета                    </w:t>
            </w:r>
          </w:p>
        </w:tc>
        <w:tc>
          <w:tcPr>
            <w:tcW w:w="424" w:type="pct"/>
          </w:tcPr>
          <w:p w:rsidR="00C01E27" w:rsidRPr="00C01E27" w:rsidRDefault="00C01E27" w:rsidP="00F0729A">
            <w:pPr>
              <w:pStyle w:val="a3"/>
              <w:spacing w:line="240" w:lineRule="exact"/>
              <w:rPr>
                <w:szCs w:val="24"/>
              </w:rPr>
            </w:pPr>
          </w:p>
        </w:tc>
        <w:tc>
          <w:tcPr>
            <w:tcW w:w="653" w:type="pct"/>
          </w:tcPr>
          <w:p w:rsidR="00C01E27" w:rsidRPr="00C01E27" w:rsidRDefault="00C01E27" w:rsidP="00F0729A">
            <w:pPr>
              <w:pStyle w:val="a3"/>
              <w:spacing w:line="240" w:lineRule="exact"/>
              <w:rPr>
                <w:szCs w:val="24"/>
              </w:rPr>
            </w:pPr>
          </w:p>
        </w:tc>
        <w:tc>
          <w:tcPr>
            <w:tcW w:w="574" w:type="pct"/>
          </w:tcPr>
          <w:p w:rsidR="00C01E27" w:rsidRPr="00C01E27" w:rsidRDefault="00C01E27" w:rsidP="00F0729A">
            <w:pPr>
              <w:pStyle w:val="a3"/>
              <w:spacing w:line="240" w:lineRule="exact"/>
              <w:rPr>
                <w:szCs w:val="24"/>
              </w:rPr>
            </w:pPr>
          </w:p>
        </w:tc>
        <w:tc>
          <w:tcPr>
            <w:tcW w:w="574" w:type="pct"/>
          </w:tcPr>
          <w:p w:rsidR="00C01E27" w:rsidRPr="00C01E27" w:rsidRDefault="00C01E27" w:rsidP="00F0729A">
            <w:pPr>
              <w:pStyle w:val="a3"/>
              <w:spacing w:line="240" w:lineRule="exact"/>
              <w:rPr>
                <w:szCs w:val="24"/>
              </w:rPr>
            </w:pPr>
          </w:p>
        </w:tc>
        <w:tc>
          <w:tcPr>
            <w:tcW w:w="574" w:type="pct"/>
          </w:tcPr>
          <w:p w:rsidR="00C01E27" w:rsidRPr="00C01E27" w:rsidRDefault="00C01E27" w:rsidP="00F0729A">
            <w:pPr>
              <w:pStyle w:val="a3"/>
              <w:spacing w:line="240" w:lineRule="exact"/>
              <w:rPr>
                <w:szCs w:val="24"/>
              </w:rPr>
            </w:pPr>
          </w:p>
        </w:tc>
        <w:tc>
          <w:tcPr>
            <w:tcW w:w="574" w:type="pct"/>
          </w:tcPr>
          <w:p w:rsidR="00C01E27" w:rsidRPr="00C01E27" w:rsidRDefault="00C01E27" w:rsidP="00F0729A">
            <w:pPr>
              <w:pStyle w:val="a3"/>
              <w:spacing w:line="240" w:lineRule="exact"/>
              <w:rPr>
                <w:szCs w:val="24"/>
              </w:rPr>
            </w:pPr>
          </w:p>
        </w:tc>
        <w:tc>
          <w:tcPr>
            <w:tcW w:w="764" w:type="pct"/>
          </w:tcPr>
          <w:p w:rsidR="00C01E27" w:rsidRPr="00C01E27" w:rsidRDefault="00C01E27" w:rsidP="00F0729A">
            <w:pPr>
              <w:pStyle w:val="a3"/>
              <w:spacing w:line="240" w:lineRule="exact"/>
              <w:rPr>
                <w:szCs w:val="24"/>
              </w:rPr>
            </w:pPr>
          </w:p>
        </w:tc>
      </w:tr>
      <w:tr w:rsidR="0079180E" w:rsidRPr="00C01E27" w:rsidTr="0079180E">
        <w:tc>
          <w:tcPr>
            <w:tcW w:w="863" w:type="pct"/>
          </w:tcPr>
          <w:p w:rsidR="00C01E27" w:rsidRPr="00C01E27" w:rsidRDefault="00C01E27" w:rsidP="00F0729A">
            <w:pPr>
              <w:pStyle w:val="ConsPlusCell"/>
            </w:pPr>
            <w:r w:rsidRPr="00C01E27">
              <w:t xml:space="preserve">Внебюджетные средства      </w:t>
            </w:r>
          </w:p>
        </w:tc>
        <w:tc>
          <w:tcPr>
            <w:tcW w:w="424" w:type="pct"/>
          </w:tcPr>
          <w:p w:rsidR="00C01E27" w:rsidRPr="00C01E27" w:rsidRDefault="00C01E27" w:rsidP="00F0729A">
            <w:pPr>
              <w:pStyle w:val="a3"/>
              <w:spacing w:line="240" w:lineRule="exact"/>
              <w:rPr>
                <w:szCs w:val="24"/>
              </w:rPr>
            </w:pPr>
          </w:p>
        </w:tc>
        <w:tc>
          <w:tcPr>
            <w:tcW w:w="653" w:type="pct"/>
          </w:tcPr>
          <w:p w:rsidR="00C01E27" w:rsidRPr="00C01E27" w:rsidRDefault="00C01E27" w:rsidP="00F0729A">
            <w:pPr>
              <w:pStyle w:val="a3"/>
              <w:spacing w:line="240" w:lineRule="exact"/>
              <w:rPr>
                <w:szCs w:val="24"/>
              </w:rPr>
            </w:pPr>
          </w:p>
        </w:tc>
        <w:tc>
          <w:tcPr>
            <w:tcW w:w="574" w:type="pct"/>
          </w:tcPr>
          <w:p w:rsidR="00C01E27" w:rsidRPr="00C01E27" w:rsidRDefault="00C01E27" w:rsidP="00F0729A">
            <w:pPr>
              <w:pStyle w:val="a3"/>
              <w:spacing w:line="240" w:lineRule="exact"/>
              <w:rPr>
                <w:szCs w:val="24"/>
              </w:rPr>
            </w:pPr>
          </w:p>
        </w:tc>
        <w:tc>
          <w:tcPr>
            <w:tcW w:w="574" w:type="pct"/>
          </w:tcPr>
          <w:p w:rsidR="00C01E27" w:rsidRPr="00C01E27" w:rsidRDefault="00C01E27" w:rsidP="00F0729A">
            <w:pPr>
              <w:pStyle w:val="a3"/>
              <w:spacing w:line="240" w:lineRule="exact"/>
              <w:rPr>
                <w:szCs w:val="24"/>
              </w:rPr>
            </w:pPr>
          </w:p>
        </w:tc>
        <w:tc>
          <w:tcPr>
            <w:tcW w:w="574" w:type="pct"/>
          </w:tcPr>
          <w:p w:rsidR="00C01E27" w:rsidRPr="00C01E27" w:rsidRDefault="00C01E27" w:rsidP="00F0729A">
            <w:pPr>
              <w:pStyle w:val="a3"/>
              <w:spacing w:line="240" w:lineRule="exact"/>
              <w:rPr>
                <w:szCs w:val="24"/>
              </w:rPr>
            </w:pPr>
          </w:p>
        </w:tc>
        <w:tc>
          <w:tcPr>
            <w:tcW w:w="574" w:type="pct"/>
          </w:tcPr>
          <w:p w:rsidR="00C01E27" w:rsidRPr="00C01E27" w:rsidRDefault="00C01E27" w:rsidP="00F0729A">
            <w:pPr>
              <w:pStyle w:val="a3"/>
              <w:spacing w:line="240" w:lineRule="exact"/>
              <w:rPr>
                <w:szCs w:val="24"/>
              </w:rPr>
            </w:pPr>
          </w:p>
        </w:tc>
        <w:tc>
          <w:tcPr>
            <w:tcW w:w="764" w:type="pct"/>
          </w:tcPr>
          <w:p w:rsidR="00C01E27" w:rsidRPr="00C01E27" w:rsidRDefault="00C01E27" w:rsidP="00F0729A">
            <w:pPr>
              <w:pStyle w:val="a3"/>
              <w:spacing w:line="240" w:lineRule="exact"/>
              <w:rPr>
                <w:szCs w:val="24"/>
              </w:rPr>
            </w:pPr>
          </w:p>
        </w:tc>
      </w:tr>
      <w:tr w:rsidR="00C01E27" w:rsidRPr="00C01E27" w:rsidTr="0079180E">
        <w:trPr>
          <w:trHeight w:val="1989"/>
        </w:trPr>
        <w:tc>
          <w:tcPr>
            <w:tcW w:w="863" w:type="pct"/>
          </w:tcPr>
          <w:p w:rsidR="00C01E27" w:rsidRPr="00C01E27" w:rsidRDefault="00C01E27" w:rsidP="00F0729A">
            <w:pPr>
              <w:pStyle w:val="ConsPlusCell"/>
            </w:pPr>
            <w:r w:rsidRPr="00C01E27">
              <w:t xml:space="preserve">Планируемые результаты     </w:t>
            </w:r>
            <w:r w:rsidRPr="00C01E27">
              <w:br/>
              <w:t xml:space="preserve">реализации муниципальной   </w:t>
            </w:r>
            <w:r w:rsidRPr="00C01E27">
              <w:br/>
              <w:t xml:space="preserve">программы                  </w:t>
            </w:r>
          </w:p>
        </w:tc>
        <w:tc>
          <w:tcPr>
            <w:tcW w:w="4137" w:type="pct"/>
            <w:gridSpan w:val="7"/>
          </w:tcPr>
          <w:p w:rsidR="00C01E27" w:rsidRPr="00C01E27" w:rsidRDefault="00C01E27" w:rsidP="00F0729A">
            <w:pPr>
              <w:pStyle w:val="a3"/>
              <w:jc w:val="both"/>
              <w:rPr>
                <w:b w:val="0"/>
                <w:szCs w:val="24"/>
              </w:rPr>
            </w:pPr>
            <w:r w:rsidRPr="00C01E27">
              <w:rPr>
                <w:b w:val="0"/>
                <w:szCs w:val="24"/>
              </w:rPr>
              <w:t>- увеличение количества вновь созданных субъектов малого и среднего предпринимательства;</w:t>
            </w:r>
          </w:p>
          <w:p w:rsidR="00C01E27" w:rsidRPr="00C01E27" w:rsidRDefault="00C01E27" w:rsidP="00F0729A">
            <w:pPr>
              <w:pStyle w:val="a3"/>
              <w:jc w:val="both"/>
              <w:rPr>
                <w:b w:val="0"/>
                <w:szCs w:val="24"/>
              </w:rPr>
            </w:pPr>
            <w:r w:rsidRPr="00C01E27">
              <w:rPr>
                <w:b w:val="0"/>
                <w:szCs w:val="24"/>
              </w:rPr>
              <w:t>- 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:rsidR="00C01E27" w:rsidRPr="00C01E27" w:rsidRDefault="00C01E27" w:rsidP="00F0729A">
            <w:pPr>
              <w:pStyle w:val="a3"/>
              <w:jc w:val="both"/>
              <w:rPr>
                <w:b w:val="0"/>
                <w:szCs w:val="24"/>
              </w:rPr>
            </w:pPr>
            <w:r w:rsidRPr="00C01E27">
              <w:rPr>
                <w:b w:val="0"/>
                <w:szCs w:val="24"/>
              </w:rPr>
              <w:t>- рост числа  успешно действующих малых и средних предприятий;</w:t>
            </w:r>
          </w:p>
          <w:p w:rsidR="00C01E27" w:rsidRPr="00C01E27" w:rsidRDefault="00C01E27" w:rsidP="00F0729A">
            <w:pPr>
              <w:pStyle w:val="a3"/>
              <w:jc w:val="both"/>
              <w:rPr>
                <w:b w:val="0"/>
                <w:szCs w:val="24"/>
              </w:rPr>
            </w:pPr>
            <w:r w:rsidRPr="00C01E27">
              <w:rPr>
                <w:b w:val="0"/>
                <w:szCs w:val="24"/>
              </w:rPr>
              <w:t>- создание новых рабочих мест;</w:t>
            </w:r>
          </w:p>
          <w:p w:rsidR="00C01E27" w:rsidRPr="00C01E27" w:rsidRDefault="00C01E27" w:rsidP="00F0729A">
            <w:pPr>
              <w:ind w:left="729" w:hanging="729"/>
              <w:jc w:val="both"/>
              <w:rPr>
                <w:sz w:val="24"/>
                <w:szCs w:val="24"/>
                <w:lang w:eastAsia="en-US"/>
              </w:rPr>
            </w:pPr>
            <w:r w:rsidRPr="00C01E27">
              <w:rPr>
                <w:sz w:val="24"/>
                <w:szCs w:val="24"/>
              </w:rPr>
              <w:t>- увеличение объема налоговых поступлений от субъектов малого и среднего предпринимательства</w:t>
            </w:r>
          </w:p>
        </w:tc>
      </w:tr>
    </w:tbl>
    <w:p w:rsidR="00C01E27" w:rsidRPr="00C01E27" w:rsidRDefault="00C01E27" w:rsidP="00C01E27">
      <w:pPr>
        <w:pStyle w:val="a3"/>
        <w:spacing w:line="240" w:lineRule="exact"/>
        <w:rPr>
          <w:szCs w:val="24"/>
        </w:rPr>
      </w:pPr>
    </w:p>
    <w:p w:rsidR="00C01E27" w:rsidRPr="00C01E27" w:rsidRDefault="00C01E27" w:rsidP="00C01E2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1E27" w:rsidRPr="00C01E27" w:rsidRDefault="00C01E27" w:rsidP="00C01E27">
      <w:pPr>
        <w:ind w:right="-109"/>
        <w:jc w:val="center"/>
        <w:rPr>
          <w:b/>
          <w:color w:val="000000"/>
          <w:sz w:val="24"/>
          <w:szCs w:val="24"/>
        </w:rPr>
      </w:pPr>
      <w:r w:rsidRPr="00C01E27">
        <w:rPr>
          <w:b/>
          <w:color w:val="000000"/>
          <w:sz w:val="24"/>
          <w:szCs w:val="24"/>
        </w:rPr>
        <w:t>Состояние и тенденции развития малого и среднего предпринимательства</w:t>
      </w:r>
    </w:p>
    <w:p w:rsidR="00C01E27" w:rsidRPr="00C01E27" w:rsidRDefault="00C01E27" w:rsidP="00C01E27">
      <w:pPr>
        <w:ind w:right="-109"/>
        <w:jc w:val="center"/>
        <w:rPr>
          <w:b/>
          <w:color w:val="000000"/>
          <w:sz w:val="24"/>
          <w:szCs w:val="24"/>
        </w:rPr>
      </w:pPr>
    </w:p>
    <w:p w:rsidR="00C01E27" w:rsidRPr="00C01E27" w:rsidRDefault="00C01E27" w:rsidP="00C01E27">
      <w:pPr>
        <w:ind w:firstLine="720"/>
        <w:jc w:val="both"/>
        <w:rPr>
          <w:sz w:val="24"/>
          <w:szCs w:val="24"/>
        </w:rPr>
      </w:pPr>
      <w:r w:rsidRPr="00C01E27">
        <w:rPr>
          <w:sz w:val="24"/>
          <w:szCs w:val="24"/>
        </w:rPr>
        <w:t xml:space="preserve">В соответствии с Федеральным законом 06.10.2003 года  № 131-ФЗ «Об общих принципах организации местного самоуправления в Российской Федерации» к вопросам 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в том числе для молодежи и незащищенных слоев населения, снижению уровня безработицы, формированию среднего класса - основного гаранта социальной и политической стабильности государства. </w:t>
      </w:r>
    </w:p>
    <w:p w:rsidR="00C01E27" w:rsidRPr="00C01E27" w:rsidRDefault="00C01E27" w:rsidP="00C01E27">
      <w:pPr>
        <w:ind w:firstLine="720"/>
        <w:jc w:val="both"/>
        <w:rPr>
          <w:sz w:val="24"/>
          <w:szCs w:val="24"/>
        </w:rPr>
      </w:pPr>
      <w:r w:rsidRPr="00C01E27">
        <w:rPr>
          <w:sz w:val="24"/>
          <w:szCs w:val="24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C01E27" w:rsidRPr="00C01E27" w:rsidRDefault="00C01E27" w:rsidP="00C01E27">
      <w:pPr>
        <w:ind w:firstLine="720"/>
        <w:jc w:val="both"/>
        <w:rPr>
          <w:sz w:val="24"/>
          <w:szCs w:val="24"/>
        </w:rPr>
      </w:pPr>
      <w:r w:rsidRPr="00C01E27">
        <w:rPr>
          <w:sz w:val="24"/>
          <w:szCs w:val="24"/>
        </w:rPr>
        <w:t>Развитие малого и среднего предпринимательства является важнейшим фактором диверсификации экономики, так как малые и средние предприятия действуют, в основном, в несырьевых  отраслях  экономики,  используя технологии инновационного характера.</w:t>
      </w:r>
    </w:p>
    <w:p w:rsidR="00C01E27" w:rsidRPr="00C01E27" w:rsidRDefault="00C01E27" w:rsidP="00C01E27">
      <w:pPr>
        <w:ind w:firstLine="720"/>
        <w:jc w:val="both"/>
        <w:rPr>
          <w:sz w:val="24"/>
          <w:szCs w:val="24"/>
        </w:rPr>
      </w:pPr>
      <w:r w:rsidRPr="00C01E27">
        <w:rPr>
          <w:sz w:val="24"/>
          <w:szCs w:val="24"/>
        </w:rPr>
        <w:t xml:space="preserve">С каждым годом становится более весомым вклад малого и среднего  предпринимательства в решение вопросов социально-экономического развития города. Путем создания новых  предприятий и  рабочих мест малое и среднее предпринимательство обеспечивает частичное  решение проблемы занятости населения,  насыщения рынка товарами и услугами.  </w:t>
      </w:r>
    </w:p>
    <w:p w:rsidR="00C01E27" w:rsidRPr="00C01E27" w:rsidRDefault="00C01E27" w:rsidP="00C01E27">
      <w:pPr>
        <w:ind w:firstLine="720"/>
        <w:jc w:val="both"/>
        <w:rPr>
          <w:sz w:val="24"/>
          <w:szCs w:val="24"/>
        </w:rPr>
      </w:pPr>
      <w:r w:rsidRPr="00C01E27">
        <w:rPr>
          <w:sz w:val="24"/>
          <w:szCs w:val="24"/>
        </w:rPr>
        <w:t xml:space="preserve">Следует отметить, что отсутствие полной статистической информации о деятельности всех субъектов малого предпринимательства, отсутствие статистической информации о субъектах среднего предпринимательства, недостаточное качество статистических показателей, получаемых на основе выборочных обследований, отсутствие статистического наблюдения за индивидуальными предпринимателями не позволяют в полной мере представить  реальную ситуацию в этом секторе экономики.  </w:t>
      </w:r>
    </w:p>
    <w:p w:rsidR="00C01E27" w:rsidRDefault="00C01E27" w:rsidP="00C01E27">
      <w:pPr>
        <w:ind w:firstLine="720"/>
        <w:jc w:val="both"/>
        <w:rPr>
          <w:sz w:val="24"/>
          <w:szCs w:val="24"/>
        </w:rPr>
      </w:pPr>
      <w:r w:rsidRPr="00C01E27">
        <w:rPr>
          <w:sz w:val="24"/>
          <w:szCs w:val="24"/>
        </w:rPr>
        <w:t xml:space="preserve">Ситуацию, характеризующую развитие малого предпринимательства на территории Никольского городского поселения Тосненского района Ленинградской области за  периоды 2009-2010 годы, можно оценить по  статистическим показателям, которые представлены в таблице: </w:t>
      </w:r>
    </w:p>
    <w:p w:rsidR="0079180E" w:rsidRDefault="0079180E" w:rsidP="00C01E27">
      <w:pPr>
        <w:ind w:firstLine="720"/>
        <w:jc w:val="both"/>
        <w:rPr>
          <w:sz w:val="24"/>
          <w:szCs w:val="24"/>
        </w:rPr>
      </w:pPr>
    </w:p>
    <w:p w:rsidR="0079180E" w:rsidRPr="00C01E27" w:rsidRDefault="0079180E" w:rsidP="00C01E27">
      <w:pPr>
        <w:ind w:firstLine="720"/>
        <w:jc w:val="both"/>
        <w:rPr>
          <w:sz w:val="24"/>
          <w:szCs w:val="24"/>
        </w:rPr>
      </w:pPr>
    </w:p>
    <w:p w:rsidR="00C01E27" w:rsidRPr="00C01E27" w:rsidRDefault="00C01E27" w:rsidP="00C01E27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843"/>
        <w:gridCol w:w="1701"/>
        <w:gridCol w:w="1701"/>
      </w:tblGrid>
      <w:tr w:rsidR="00C01E27" w:rsidRPr="00C01E27" w:rsidTr="00C01E27">
        <w:tc>
          <w:tcPr>
            <w:tcW w:w="4361" w:type="dxa"/>
            <w:shd w:val="clear" w:color="auto" w:fill="auto"/>
          </w:tcPr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lastRenderedPageBreak/>
              <w:t>Наименование показателей</w:t>
            </w:r>
          </w:p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Ед.изм.</w:t>
            </w:r>
          </w:p>
        </w:tc>
        <w:tc>
          <w:tcPr>
            <w:tcW w:w="1701" w:type="dxa"/>
            <w:shd w:val="clear" w:color="auto" w:fill="auto"/>
          </w:tcPr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2010</w:t>
            </w:r>
          </w:p>
        </w:tc>
      </w:tr>
      <w:tr w:rsidR="00C01E27" w:rsidRPr="00C01E27" w:rsidTr="00C01E27">
        <w:tc>
          <w:tcPr>
            <w:tcW w:w="4361" w:type="dxa"/>
            <w:shd w:val="clear" w:color="auto" w:fill="auto"/>
          </w:tcPr>
          <w:p w:rsidR="00C01E27" w:rsidRPr="00C01E27" w:rsidRDefault="00C01E27" w:rsidP="00F0729A">
            <w:pPr>
              <w:jc w:val="both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Число малых предприятий (действующие)</w:t>
            </w:r>
          </w:p>
        </w:tc>
        <w:tc>
          <w:tcPr>
            <w:tcW w:w="1843" w:type="dxa"/>
            <w:shd w:val="clear" w:color="auto" w:fill="auto"/>
          </w:tcPr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shd w:val="clear" w:color="auto" w:fill="auto"/>
          </w:tcPr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20</w:t>
            </w:r>
          </w:p>
        </w:tc>
      </w:tr>
      <w:tr w:rsidR="00C01E27" w:rsidRPr="00C01E27" w:rsidTr="00C01E27">
        <w:tc>
          <w:tcPr>
            <w:tcW w:w="4361" w:type="dxa"/>
            <w:shd w:val="clear" w:color="auto" w:fill="auto"/>
          </w:tcPr>
          <w:p w:rsidR="00C01E27" w:rsidRPr="00C01E27" w:rsidRDefault="00C01E27" w:rsidP="00F0729A">
            <w:pPr>
              <w:jc w:val="both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Средняя численность работников занятых на МП</w:t>
            </w:r>
          </w:p>
        </w:tc>
        <w:tc>
          <w:tcPr>
            <w:tcW w:w="1843" w:type="dxa"/>
            <w:shd w:val="clear" w:color="auto" w:fill="auto"/>
          </w:tcPr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shd w:val="clear" w:color="auto" w:fill="auto"/>
          </w:tcPr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601</w:t>
            </w:r>
          </w:p>
        </w:tc>
        <w:tc>
          <w:tcPr>
            <w:tcW w:w="1701" w:type="dxa"/>
            <w:shd w:val="clear" w:color="auto" w:fill="auto"/>
          </w:tcPr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552</w:t>
            </w:r>
          </w:p>
        </w:tc>
      </w:tr>
      <w:tr w:rsidR="00C01E27" w:rsidRPr="00C01E27" w:rsidTr="00C01E27">
        <w:tc>
          <w:tcPr>
            <w:tcW w:w="4361" w:type="dxa"/>
            <w:shd w:val="clear" w:color="auto" w:fill="auto"/>
          </w:tcPr>
          <w:p w:rsidR="00C01E27" w:rsidRPr="00C01E27" w:rsidRDefault="00C01E27" w:rsidP="00F0729A">
            <w:pPr>
              <w:jc w:val="both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Фонд начисленной заработной платы малых предприятий</w:t>
            </w:r>
          </w:p>
        </w:tc>
        <w:tc>
          <w:tcPr>
            <w:tcW w:w="1843" w:type="dxa"/>
            <w:shd w:val="clear" w:color="auto" w:fill="auto"/>
          </w:tcPr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98321,5</w:t>
            </w:r>
          </w:p>
        </w:tc>
        <w:tc>
          <w:tcPr>
            <w:tcW w:w="1701" w:type="dxa"/>
            <w:shd w:val="clear" w:color="auto" w:fill="auto"/>
          </w:tcPr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105887,8</w:t>
            </w:r>
          </w:p>
        </w:tc>
      </w:tr>
      <w:tr w:rsidR="00C01E27" w:rsidRPr="00C01E27" w:rsidTr="00C01E27">
        <w:tc>
          <w:tcPr>
            <w:tcW w:w="4361" w:type="dxa"/>
            <w:shd w:val="clear" w:color="auto" w:fill="auto"/>
          </w:tcPr>
          <w:p w:rsidR="00C01E27" w:rsidRPr="00C01E27" w:rsidRDefault="00C01E27" w:rsidP="00F0729A">
            <w:pPr>
              <w:jc w:val="both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Выплаты социального характера</w:t>
            </w:r>
          </w:p>
        </w:tc>
        <w:tc>
          <w:tcPr>
            <w:tcW w:w="1843" w:type="dxa"/>
            <w:shd w:val="clear" w:color="auto" w:fill="auto"/>
          </w:tcPr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384,3</w:t>
            </w:r>
          </w:p>
        </w:tc>
        <w:tc>
          <w:tcPr>
            <w:tcW w:w="1701" w:type="dxa"/>
            <w:shd w:val="clear" w:color="auto" w:fill="auto"/>
          </w:tcPr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511,9</w:t>
            </w:r>
          </w:p>
        </w:tc>
      </w:tr>
      <w:tr w:rsidR="00C01E27" w:rsidRPr="00C01E27" w:rsidTr="00C01E27">
        <w:tc>
          <w:tcPr>
            <w:tcW w:w="4361" w:type="dxa"/>
            <w:shd w:val="clear" w:color="auto" w:fill="auto"/>
          </w:tcPr>
          <w:p w:rsidR="00C01E27" w:rsidRPr="00C01E27" w:rsidRDefault="00C01E27" w:rsidP="00F0729A">
            <w:pPr>
              <w:jc w:val="both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843" w:type="dxa"/>
            <w:shd w:val="clear" w:color="auto" w:fill="auto"/>
          </w:tcPr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13633,0</w:t>
            </w:r>
          </w:p>
        </w:tc>
        <w:tc>
          <w:tcPr>
            <w:tcW w:w="1701" w:type="dxa"/>
            <w:shd w:val="clear" w:color="auto" w:fill="auto"/>
          </w:tcPr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15985,5</w:t>
            </w:r>
          </w:p>
        </w:tc>
      </w:tr>
      <w:tr w:rsidR="00C01E27" w:rsidRPr="00C01E27" w:rsidTr="00C01E27">
        <w:tc>
          <w:tcPr>
            <w:tcW w:w="4361" w:type="dxa"/>
            <w:shd w:val="clear" w:color="auto" w:fill="auto"/>
          </w:tcPr>
          <w:p w:rsidR="00C01E27" w:rsidRPr="00C01E27" w:rsidRDefault="00C01E27" w:rsidP="00F0729A">
            <w:pPr>
              <w:jc w:val="both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Отгружено товаров собственного  производства, выполнено работ и услуг собственными силами</w:t>
            </w:r>
          </w:p>
        </w:tc>
        <w:tc>
          <w:tcPr>
            <w:tcW w:w="1843" w:type="dxa"/>
            <w:shd w:val="clear" w:color="auto" w:fill="auto"/>
          </w:tcPr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</w:p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тыс.руб.</w:t>
            </w:r>
          </w:p>
        </w:tc>
        <w:tc>
          <w:tcPr>
            <w:tcW w:w="1701" w:type="dxa"/>
            <w:shd w:val="clear" w:color="auto" w:fill="auto"/>
          </w:tcPr>
          <w:p w:rsidR="00C01E27" w:rsidRPr="00C01E27" w:rsidRDefault="00C01E27" w:rsidP="00F0729A">
            <w:pPr>
              <w:jc w:val="both"/>
              <w:rPr>
                <w:sz w:val="24"/>
                <w:szCs w:val="24"/>
              </w:rPr>
            </w:pPr>
          </w:p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545975,5</w:t>
            </w:r>
          </w:p>
        </w:tc>
        <w:tc>
          <w:tcPr>
            <w:tcW w:w="1701" w:type="dxa"/>
            <w:shd w:val="clear" w:color="auto" w:fill="auto"/>
          </w:tcPr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</w:p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626410,7</w:t>
            </w:r>
          </w:p>
        </w:tc>
      </w:tr>
      <w:tr w:rsidR="00C01E27" w:rsidRPr="00C01E27" w:rsidTr="00C01E27">
        <w:tc>
          <w:tcPr>
            <w:tcW w:w="4361" w:type="dxa"/>
            <w:shd w:val="clear" w:color="auto" w:fill="auto"/>
          </w:tcPr>
          <w:p w:rsidR="00C01E27" w:rsidRPr="00C01E27" w:rsidRDefault="00C01E27" w:rsidP="00F0729A">
            <w:pPr>
              <w:jc w:val="both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Выручка от продаж товаров, продукции, работ, услуг</w:t>
            </w:r>
          </w:p>
        </w:tc>
        <w:tc>
          <w:tcPr>
            <w:tcW w:w="1843" w:type="dxa"/>
            <w:shd w:val="clear" w:color="auto" w:fill="auto"/>
          </w:tcPr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тыс.руб.</w:t>
            </w:r>
          </w:p>
        </w:tc>
        <w:tc>
          <w:tcPr>
            <w:tcW w:w="1701" w:type="dxa"/>
            <w:shd w:val="clear" w:color="auto" w:fill="auto"/>
          </w:tcPr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193168,2</w:t>
            </w:r>
          </w:p>
        </w:tc>
        <w:tc>
          <w:tcPr>
            <w:tcW w:w="1701" w:type="dxa"/>
            <w:shd w:val="clear" w:color="auto" w:fill="auto"/>
          </w:tcPr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191782,7</w:t>
            </w:r>
          </w:p>
        </w:tc>
      </w:tr>
    </w:tbl>
    <w:p w:rsidR="00C01E27" w:rsidRPr="00C01E27" w:rsidRDefault="00C01E27" w:rsidP="00C01E27">
      <w:pPr>
        <w:ind w:firstLine="720"/>
        <w:jc w:val="both"/>
        <w:rPr>
          <w:sz w:val="24"/>
          <w:szCs w:val="24"/>
        </w:rPr>
      </w:pPr>
    </w:p>
    <w:p w:rsidR="00C01E27" w:rsidRPr="00C01E27" w:rsidRDefault="00C01E27" w:rsidP="00C01E27">
      <w:pPr>
        <w:ind w:right="71"/>
        <w:jc w:val="both"/>
        <w:rPr>
          <w:color w:val="000000"/>
          <w:sz w:val="24"/>
          <w:szCs w:val="24"/>
        </w:rPr>
      </w:pPr>
      <w:r w:rsidRPr="00C01E27">
        <w:rPr>
          <w:color w:val="000000"/>
          <w:sz w:val="24"/>
          <w:szCs w:val="24"/>
        </w:rPr>
        <w:t>Общие данные, характеризующие развитие малого предпринимательства, свидетельствуют о позитивных тенденциях в его развитии. Так, по итогам работы объем отгруженных товаров собственного производства, объем выполненных работ и услуг собственными  силами за 2010 год оставил 545975,5 тыс.руб, что  на 15% больше, по сравнению с 2009 годом.</w:t>
      </w:r>
    </w:p>
    <w:p w:rsidR="00C01E27" w:rsidRPr="00C01E27" w:rsidRDefault="00C01E27" w:rsidP="00C01E27">
      <w:pPr>
        <w:ind w:right="71" w:firstLine="720"/>
        <w:jc w:val="both"/>
        <w:rPr>
          <w:color w:val="000000"/>
          <w:sz w:val="24"/>
          <w:szCs w:val="24"/>
        </w:rPr>
      </w:pPr>
      <w:r w:rsidRPr="00C01E27">
        <w:rPr>
          <w:color w:val="000000"/>
          <w:sz w:val="24"/>
          <w:szCs w:val="24"/>
        </w:rPr>
        <w:t xml:space="preserve">Наблюдается увеличение заработной платы работников малых предприятий, которое подтверждает общую картину роста заработной платы во всех сферах экономики. В расчете на одного работника на малых предприятиях  за 2010 год среднемесячная заработная плата возросла на 17% по сравнению с 2009 годом, составив 15 985,5 рублей. </w:t>
      </w:r>
    </w:p>
    <w:p w:rsidR="00C01E27" w:rsidRPr="00C01E27" w:rsidRDefault="00C01E27" w:rsidP="00C01E27">
      <w:pPr>
        <w:ind w:right="71" w:firstLine="720"/>
        <w:jc w:val="both"/>
        <w:rPr>
          <w:color w:val="000000"/>
          <w:sz w:val="24"/>
          <w:szCs w:val="24"/>
        </w:rPr>
      </w:pPr>
      <w:r w:rsidRPr="00C01E27">
        <w:rPr>
          <w:color w:val="000000"/>
          <w:sz w:val="24"/>
          <w:szCs w:val="24"/>
        </w:rPr>
        <w:t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предпринимателей, органов государственной власти  и органов местного самоуправления. Вместе с тем, во многом этот процесс определяется эффективностью государственной поддержки, которая должна создать благоприятные условия для более полного использования потенциала субъектов малого и среднего предпринимательства.</w:t>
      </w:r>
    </w:p>
    <w:p w:rsidR="00C01E27" w:rsidRPr="00C01E27" w:rsidRDefault="00C01E27" w:rsidP="00C01E27">
      <w:pPr>
        <w:ind w:right="71" w:firstLine="720"/>
        <w:jc w:val="both"/>
        <w:rPr>
          <w:color w:val="000000"/>
          <w:sz w:val="24"/>
          <w:szCs w:val="24"/>
        </w:rPr>
      </w:pPr>
      <w:r w:rsidRPr="00C01E27">
        <w:rPr>
          <w:color w:val="000000"/>
          <w:sz w:val="24"/>
          <w:szCs w:val="24"/>
        </w:rPr>
        <w:t>В соответствии с Федеральным законом от 24.07.2007 № 209- ФЗ «О развитии малого и среднего предпринимательства в Российской Федерации» конкретные меры поддержки малого  предпринимательства осуществляются посредством программ, с помощью которых органы местного самоуправления могут обеспечить целенаправленность, скоординировать эффективность действий, призванных улучшить условия развития данного сектора экономики.</w:t>
      </w:r>
    </w:p>
    <w:p w:rsidR="00C01E27" w:rsidRPr="00C01E27" w:rsidRDefault="00C01E27" w:rsidP="00C01E27">
      <w:pPr>
        <w:ind w:right="71" w:firstLine="720"/>
        <w:jc w:val="both"/>
        <w:rPr>
          <w:color w:val="000000"/>
          <w:sz w:val="24"/>
          <w:szCs w:val="24"/>
        </w:rPr>
      </w:pPr>
      <w:r w:rsidRPr="00C01E27">
        <w:rPr>
          <w:color w:val="000000"/>
          <w:sz w:val="24"/>
          <w:szCs w:val="24"/>
        </w:rPr>
        <w:t>Настоящая программа разработана в продолжении к Программе на 2008-2010 годы для возможности комплексного решения целей и задач в сфере развития малого и среднего предпринимательства.</w:t>
      </w:r>
    </w:p>
    <w:p w:rsidR="00C01E27" w:rsidRPr="00C01E27" w:rsidRDefault="00C01E27" w:rsidP="00C01E27">
      <w:pPr>
        <w:ind w:right="-109"/>
        <w:jc w:val="center"/>
        <w:rPr>
          <w:b/>
          <w:color w:val="000000"/>
          <w:sz w:val="24"/>
          <w:szCs w:val="24"/>
        </w:rPr>
      </w:pPr>
    </w:p>
    <w:p w:rsidR="00C01E27" w:rsidRPr="00C01E27" w:rsidRDefault="00C01E27" w:rsidP="00C01E27">
      <w:pPr>
        <w:pStyle w:val="a7"/>
        <w:tabs>
          <w:tab w:val="left" w:pos="6660"/>
        </w:tabs>
        <w:jc w:val="center"/>
        <w:rPr>
          <w:b/>
        </w:rPr>
      </w:pPr>
      <w:r w:rsidRPr="00C01E27">
        <w:rPr>
          <w:b/>
        </w:rPr>
        <w:t xml:space="preserve">     Цели и задачи Программы</w:t>
      </w:r>
    </w:p>
    <w:p w:rsidR="00C01E27" w:rsidRPr="00C01E27" w:rsidRDefault="00C01E27" w:rsidP="00C01E27">
      <w:pPr>
        <w:pStyle w:val="a7"/>
        <w:ind w:firstLine="900"/>
        <w:jc w:val="both"/>
      </w:pPr>
      <w:r w:rsidRPr="00C01E27">
        <w:t>Целью Программы является 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Никольского городского поселения Тосненского района Ленинградской области.</w:t>
      </w:r>
    </w:p>
    <w:p w:rsidR="00C01E27" w:rsidRPr="00C01E27" w:rsidRDefault="00C01E27" w:rsidP="00C01E27">
      <w:pPr>
        <w:pStyle w:val="a7"/>
        <w:ind w:firstLine="900"/>
        <w:jc w:val="both"/>
      </w:pPr>
      <w:r w:rsidRPr="00C01E27">
        <w:t xml:space="preserve">Для  достижения поставленной цели должны быть решены следующие задачи: </w:t>
      </w:r>
    </w:p>
    <w:p w:rsidR="00C01E27" w:rsidRPr="00C01E27" w:rsidRDefault="00C01E27" w:rsidP="00C01E27">
      <w:pPr>
        <w:pStyle w:val="a7"/>
        <w:ind w:firstLine="900"/>
        <w:jc w:val="both"/>
      </w:pPr>
      <w:r w:rsidRPr="00C01E27">
        <w:lastRenderedPageBreak/>
        <w:t>- расширение доступа субъектов малого и среднего предпринимательства к финансовым и материальным ресурсам, совершенствование методов и механизмов финансовой и материальной поддержки малого и среднего предпринимательства;</w:t>
      </w:r>
    </w:p>
    <w:p w:rsidR="00C01E27" w:rsidRPr="00C01E27" w:rsidRDefault="00C01E27" w:rsidP="00C01E27">
      <w:pPr>
        <w:pStyle w:val="a7"/>
        <w:ind w:firstLine="900"/>
        <w:jc w:val="both"/>
      </w:pPr>
      <w:r w:rsidRPr="00C01E27">
        <w:t>- содействие созданию и поддержка предпринимательских структур в приоритетных сферах развития малого и среднего бизнеса: производственная сфера, жилищно-коммунальное хозяйство, здравоохранение, физическая культура, туризм, социальное обеспечение, бытовое обслуживание населения;</w:t>
      </w:r>
    </w:p>
    <w:p w:rsidR="00C01E27" w:rsidRPr="00C01E27" w:rsidRDefault="00C01E27" w:rsidP="00C01E27">
      <w:pPr>
        <w:pStyle w:val="a7"/>
        <w:ind w:firstLine="900"/>
        <w:jc w:val="both"/>
      </w:pPr>
      <w:r w:rsidRPr="00C01E27">
        <w:t xml:space="preserve">- расширение и повышение качества услуг, оказываемых специалистами  организаций муниципальной инфраструктуры поддержки малого и среднего предпринимательства; </w:t>
      </w:r>
    </w:p>
    <w:p w:rsidR="00C01E27" w:rsidRPr="00C01E27" w:rsidRDefault="00C01E27" w:rsidP="00C01E27">
      <w:pPr>
        <w:pStyle w:val="a7"/>
        <w:jc w:val="both"/>
      </w:pPr>
      <w:r w:rsidRPr="00C01E27">
        <w:t>- совершенствование форм и методов информирования населения и субъектов малого и среднего предпринимательства по вопросам, связанным с предпринимательской деятельностью;</w:t>
      </w:r>
    </w:p>
    <w:p w:rsidR="00C01E27" w:rsidRPr="00C01E27" w:rsidRDefault="00C01E27" w:rsidP="00C01E27">
      <w:pPr>
        <w:pStyle w:val="a7"/>
        <w:ind w:firstLine="900"/>
        <w:jc w:val="both"/>
      </w:pPr>
      <w:r w:rsidRPr="00C01E27">
        <w:t>- повышение конкурентоспособности субъектов малого и среднего предпринимательства на внутренних и внешних рынках;</w:t>
      </w:r>
    </w:p>
    <w:p w:rsidR="00C01E27" w:rsidRPr="00C01E27" w:rsidRDefault="00C01E27" w:rsidP="00C01E27">
      <w:pPr>
        <w:pStyle w:val="a7"/>
        <w:ind w:firstLine="900"/>
        <w:jc w:val="both"/>
      </w:pPr>
      <w:r w:rsidRPr="00C01E27">
        <w:t xml:space="preserve">- повышение деловой активности населения за счет повышения интереса к предпринимательской деятельности; </w:t>
      </w:r>
    </w:p>
    <w:p w:rsidR="00C01E27" w:rsidRPr="00C01E27" w:rsidRDefault="00C01E27" w:rsidP="00C01E27">
      <w:pPr>
        <w:pStyle w:val="a7"/>
        <w:ind w:firstLine="900"/>
        <w:jc w:val="both"/>
      </w:pPr>
      <w:r w:rsidRPr="00C01E27">
        <w:t>- расширение использования субъектами малого и среднего предпринимательства информационно-коммуникационных технологий.</w:t>
      </w:r>
    </w:p>
    <w:p w:rsidR="00C01E27" w:rsidRPr="00C01E27" w:rsidRDefault="00C01E27" w:rsidP="00C01E27">
      <w:pPr>
        <w:pStyle w:val="a7"/>
        <w:ind w:firstLine="900"/>
      </w:pPr>
    </w:p>
    <w:p w:rsidR="00C01E27" w:rsidRPr="00C01E27" w:rsidRDefault="00C01E27" w:rsidP="00C01E27">
      <w:pPr>
        <w:jc w:val="center"/>
        <w:rPr>
          <w:b/>
          <w:sz w:val="24"/>
          <w:szCs w:val="24"/>
        </w:rPr>
      </w:pPr>
      <w:r w:rsidRPr="00C01E27">
        <w:rPr>
          <w:b/>
          <w:sz w:val="24"/>
          <w:szCs w:val="24"/>
        </w:rPr>
        <w:t xml:space="preserve">Основные направления поддержки малого и среднего предпринимательства </w:t>
      </w:r>
    </w:p>
    <w:p w:rsidR="00C01E27" w:rsidRPr="00C01E27" w:rsidRDefault="00C01E27" w:rsidP="00C01E27">
      <w:pPr>
        <w:jc w:val="center"/>
        <w:rPr>
          <w:b/>
          <w:sz w:val="24"/>
          <w:szCs w:val="24"/>
        </w:rPr>
      </w:pPr>
      <w:r w:rsidRPr="00C01E27">
        <w:rPr>
          <w:b/>
          <w:sz w:val="24"/>
          <w:szCs w:val="24"/>
        </w:rPr>
        <w:t>в Никольском городском поселении Тосненского района Ленинградской области</w:t>
      </w:r>
    </w:p>
    <w:p w:rsidR="00C01E27" w:rsidRPr="00C01E27" w:rsidRDefault="00C01E27" w:rsidP="00C01E27">
      <w:pPr>
        <w:jc w:val="center"/>
        <w:rPr>
          <w:b/>
          <w:sz w:val="24"/>
          <w:szCs w:val="24"/>
        </w:rPr>
      </w:pPr>
      <w:r w:rsidRPr="00C01E27">
        <w:rPr>
          <w:b/>
          <w:sz w:val="24"/>
          <w:szCs w:val="24"/>
        </w:rPr>
        <w:t xml:space="preserve">в 2014-2018 годах    </w:t>
      </w:r>
    </w:p>
    <w:p w:rsidR="00C01E27" w:rsidRPr="00C01E27" w:rsidRDefault="00C01E27" w:rsidP="00C01E27">
      <w:pPr>
        <w:jc w:val="center"/>
        <w:rPr>
          <w:b/>
          <w:sz w:val="24"/>
          <w:szCs w:val="24"/>
        </w:rPr>
      </w:pPr>
    </w:p>
    <w:p w:rsidR="00C01E27" w:rsidRPr="00C01E27" w:rsidRDefault="00C01E27" w:rsidP="00C01E27">
      <w:pPr>
        <w:pStyle w:val="a3"/>
        <w:ind w:firstLine="900"/>
        <w:jc w:val="both"/>
        <w:rPr>
          <w:b w:val="0"/>
          <w:i/>
          <w:szCs w:val="24"/>
        </w:rPr>
      </w:pPr>
      <w:r w:rsidRPr="00C01E27">
        <w:rPr>
          <w:b w:val="0"/>
          <w:i/>
          <w:szCs w:val="24"/>
        </w:rPr>
        <w:t>1. Расширение доступа малого и среднего предпринимательства к финансовым и материальным ресурсам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01E27">
        <w:rPr>
          <w:b w:val="0"/>
          <w:szCs w:val="24"/>
        </w:rPr>
        <w:t>Раздел включает следующий комплекс мероприятий: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01E27">
        <w:rPr>
          <w:b w:val="0"/>
          <w:szCs w:val="24"/>
        </w:rPr>
        <w:t>- проведение обучения и помощь субъектам малого предпринимательства, действующим менее одного года, организованных представителями социально незащищенных слоев населения и молодежью в подготовке бизнес-планов на конкурс Правительства Ленинградской области для получения субсидий;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01E27">
        <w:rPr>
          <w:b w:val="0"/>
          <w:szCs w:val="24"/>
        </w:rPr>
        <w:t>- привлечение к участию в конкурсах на выполнение муниципального заказа предприятий малого предпринимательства;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01E27">
        <w:rPr>
          <w:b w:val="0"/>
          <w:szCs w:val="24"/>
        </w:rPr>
        <w:t>- оказание содействия в улучшении стартовых условий  для занятия предпринимательской деятельностью в приоритетных для поселения сферах развития малого и среднего бизнеса;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01E27">
        <w:rPr>
          <w:b w:val="0"/>
          <w:szCs w:val="24"/>
        </w:rPr>
        <w:t>- расширение доступа субъектов малого и среднего предпринимательства к материальным ресурсам (оборудование, помещение, земельные участки);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01E27">
        <w:rPr>
          <w:b w:val="0"/>
          <w:szCs w:val="24"/>
        </w:rPr>
        <w:t xml:space="preserve">- оказание помощи предпринимателям в формировании пакета документов для предоставления кредитных гарантий через агентство кредитного обеспечения.  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i/>
          <w:szCs w:val="24"/>
        </w:rPr>
      </w:pPr>
      <w:r w:rsidRPr="00C01E27">
        <w:rPr>
          <w:b w:val="0"/>
          <w:i/>
          <w:szCs w:val="24"/>
        </w:rPr>
        <w:t>2.Обеспечение консультационной, организационно-методической и информационной поддержки;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01E27">
        <w:rPr>
          <w:b w:val="0"/>
          <w:szCs w:val="24"/>
        </w:rPr>
        <w:t>Раздел включает следующий комплекс мероприятий: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01E27">
        <w:rPr>
          <w:b w:val="0"/>
          <w:szCs w:val="24"/>
        </w:rPr>
        <w:t>- проведение обучения и помощь субъектам малого предпринимательства, организованных представителями социально незащищенных слоев населения и молодежью в подготовке бизнес-планов на конкурс Правительства Ленинградской области  для получения субсидий;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01E27">
        <w:rPr>
          <w:b w:val="0"/>
          <w:szCs w:val="24"/>
        </w:rPr>
        <w:lastRenderedPageBreak/>
        <w:t>- выпуск информационных бюллетеней для предпринимателей;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01E27">
        <w:rPr>
          <w:b w:val="0"/>
          <w:szCs w:val="24"/>
        </w:rPr>
        <w:t>- информирование через СМИ о процессах, происходящих в области малого и среднего предпринимательства;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01E27">
        <w:rPr>
          <w:b w:val="0"/>
          <w:szCs w:val="24"/>
        </w:rPr>
        <w:t xml:space="preserve">- проведение консультационных и обучающих семинаров для субъектов малого и среднего бизнеса по вопросам ведения предпринимательской деятельности и актуальным вопросам в сфере предпринимательства специалистами Фонда «МЦПП»; </w:t>
      </w:r>
    </w:p>
    <w:p w:rsidR="00C01E27" w:rsidRPr="00C01E27" w:rsidRDefault="00C01E27" w:rsidP="00C01E27">
      <w:pPr>
        <w:ind w:firstLine="720"/>
        <w:rPr>
          <w:sz w:val="24"/>
          <w:szCs w:val="24"/>
        </w:rPr>
      </w:pPr>
      <w:r w:rsidRPr="00C01E27">
        <w:rPr>
          <w:sz w:val="24"/>
          <w:szCs w:val="24"/>
        </w:rPr>
        <w:t>-организация и проведение индивидуальных консультаций для предпринимателей специалистами Фонда «МЦПП»;</w:t>
      </w:r>
    </w:p>
    <w:p w:rsidR="00C01E27" w:rsidRPr="00C01E27" w:rsidRDefault="00C01E27" w:rsidP="00C01E27">
      <w:pPr>
        <w:ind w:firstLine="720"/>
        <w:rPr>
          <w:sz w:val="24"/>
          <w:szCs w:val="24"/>
        </w:rPr>
      </w:pPr>
      <w:r w:rsidRPr="00C01E27">
        <w:rPr>
          <w:sz w:val="24"/>
          <w:szCs w:val="24"/>
        </w:rPr>
        <w:t>- проведение обучающего курса «Успешный предприниматель» с использованием УМК института предпринимательства и инвестиций;</w:t>
      </w:r>
    </w:p>
    <w:p w:rsidR="00C01E27" w:rsidRPr="00C01E27" w:rsidRDefault="00C01E27" w:rsidP="00C01E27">
      <w:pPr>
        <w:pStyle w:val="a3"/>
        <w:jc w:val="both"/>
        <w:rPr>
          <w:szCs w:val="24"/>
        </w:rPr>
      </w:pPr>
    </w:p>
    <w:p w:rsidR="00C01E27" w:rsidRPr="00C01E27" w:rsidRDefault="00C01E27" w:rsidP="00C01E27">
      <w:pPr>
        <w:pStyle w:val="a3"/>
        <w:ind w:firstLine="900"/>
        <w:jc w:val="both"/>
        <w:rPr>
          <w:b w:val="0"/>
          <w:i/>
          <w:szCs w:val="24"/>
        </w:rPr>
      </w:pPr>
      <w:r w:rsidRPr="00C01E27">
        <w:rPr>
          <w:b w:val="0"/>
          <w:i/>
          <w:szCs w:val="24"/>
        </w:rPr>
        <w:t>3.Содействие росту конкурентоспособности и продвижению продукции малого и среднего предпринимательства на товарные рынки;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01E27">
        <w:rPr>
          <w:b w:val="0"/>
          <w:szCs w:val="24"/>
        </w:rPr>
        <w:t>Раздел включает следующий комплекс мероприятий: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01E27">
        <w:rPr>
          <w:b w:val="0"/>
          <w:szCs w:val="24"/>
        </w:rPr>
        <w:t>- содействие в предоставлении на конкурсной основе субъектам малого и среднего предпринимательства субсидий для компенсации части затрат, связанных с получением сертификатов при сертификации товаров, услуг, оборудования из бюджета Ленинградской области;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01E27">
        <w:rPr>
          <w:b w:val="0"/>
          <w:szCs w:val="24"/>
        </w:rPr>
        <w:t>- организация участия субъектов малого и среднего предпринимательства в семинарах по вопросам подготовки к внешнеэкономической деятельности;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01E27">
        <w:rPr>
          <w:b w:val="0"/>
          <w:szCs w:val="24"/>
        </w:rPr>
        <w:t>- привлечение субъектов малого и среднего предпринимательства к участию в проведении ежегодных весеннее - осенних агропромышленных ярмарок на территории муниципального образования Тосненский район Ленинградской области;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01E27">
        <w:rPr>
          <w:b w:val="0"/>
          <w:szCs w:val="24"/>
        </w:rPr>
        <w:t>- привлечение к участию субъектов малого и среднего предпринимательства в международных, межрегиональных и областных конференциях, фестивалях, чемпионатах, конкурсах, форумах, выставочно – ярмарочных мероприятиях, направленных на развитие малого и среднего предпринимательства;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i/>
          <w:szCs w:val="24"/>
        </w:rPr>
      </w:pPr>
      <w:r w:rsidRPr="00C01E27">
        <w:rPr>
          <w:b w:val="0"/>
          <w:i/>
          <w:szCs w:val="24"/>
        </w:rPr>
        <w:t>4. Развитие инфраструктуры поддержки малого и среднего предпринимательства;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01E27">
        <w:rPr>
          <w:b w:val="0"/>
          <w:szCs w:val="24"/>
        </w:rPr>
        <w:t>- обеспечение деятельности Фонда «Муниципальный центр поддержки предпринимательства»;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01E27">
        <w:rPr>
          <w:b w:val="0"/>
          <w:szCs w:val="24"/>
        </w:rPr>
        <w:t>- повышение квалификации сотрудников Фонда «Муниципальный центр поддержки предпринимательства»;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i/>
          <w:szCs w:val="24"/>
        </w:rPr>
      </w:pPr>
      <w:r w:rsidRPr="00C01E27">
        <w:rPr>
          <w:b w:val="0"/>
          <w:i/>
          <w:szCs w:val="24"/>
        </w:rPr>
        <w:t>5. Развитие информационно – коммуникационных технологий в сфере малого и среднего предпринимательства.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01E27">
        <w:rPr>
          <w:b w:val="0"/>
          <w:szCs w:val="24"/>
        </w:rPr>
        <w:t>- организация и проведение обучающих семинаров по использованию информационно - коммуникационных  технологий в бизнесе для субъектов малого и среднего предпринимательства.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szCs w:val="24"/>
        </w:rPr>
      </w:pPr>
    </w:p>
    <w:p w:rsidR="00C01E27" w:rsidRPr="00C01E27" w:rsidRDefault="00C01E27" w:rsidP="00C01E27">
      <w:pPr>
        <w:pStyle w:val="a3"/>
        <w:ind w:firstLine="900"/>
        <w:rPr>
          <w:b w:val="0"/>
          <w:szCs w:val="24"/>
        </w:rPr>
      </w:pPr>
      <w:r w:rsidRPr="00C01E27">
        <w:rPr>
          <w:b w:val="0"/>
          <w:szCs w:val="24"/>
        </w:rPr>
        <w:t>Оценка эффективности Программных мероприятий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01E27">
        <w:rPr>
          <w:b w:val="0"/>
          <w:szCs w:val="24"/>
        </w:rPr>
        <w:t>Основными итогами реализации Программы являются: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01E27">
        <w:rPr>
          <w:b w:val="0"/>
          <w:szCs w:val="24"/>
        </w:rPr>
        <w:t>- существенный рост числа субъектов малого и среднего предпринимательства, получивших поддержку в форме услуг информационного, консультационного и обучающего характера со стороны Фонда «Муниципальный центр поддержки предпринимательства», что положительно повлияет на формирование устойчивых тенденций роста объемов выпуска товаров и услуг малыми и средними предприятиями района, роста среднесписочной численности занятых на малых и средних  предприятиях, а также на рост налоговых поступлений в бюджет  поселения;</w:t>
      </w:r>
    </w:p>
    <w:p w:rsidR="00C01E27" w:rsidRPr="00C01E27" w:rsidRDefault="00C01E27" w:rsidP="00C01E27">
      <w:pPr>
        <w:pStyle w:val="a3"/>
        <w:jc w:val="both"/>
        <w:rPr>
          <w:b w:val="0"/>
          <w:szCs w:val="24"/>
        </w:rPr>
      </w:pPr>
      <w:r w:rsidRPr="00C01E27">
        <w:rPr>
          <w:b w:val="0"/>
          <w:szCs w:val="24"/>
        </w:rPr>
        <w:t xml:space="preserve">         - насыщение потребительского рынка качественными и доступными  для массового покупателя товарами и услугами. Расширение производства продукции отечественного производства;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01E27">
        <w:rPr>
          <w:b w:val="0"/>
          <w:szCs w:val="24"/>
        </w:rPr>
        <w:lastRenderedPageBreak/>
        <w:t>- Совершенствование отраслевой структуры поселения путем заполнения малыми предприятиями «свободной ниши» по организации новых производств и услуг в приоритетных направлениях социально-экономического развития Никольского городского поселения Тосненского района Ленинградской области.</w:t>
      </w:r>
    </w:p>
    <w:p w:rsidR="00324FE6" w:rsidRPr="00C01E27" w:rsidRDefault="00324FE6" w:rsidP="00324FE6">
      <w:pPr>
        <w:pStyle w:val="a3"/>
        <w:jc w:val="left"/>
        <w:rPr>
          <w:b w:val="0"/>
          <w:szCs w:val="24"/>
        </w:rPr>
      </w:pPr>
    </w:p>
    <w:p w:rsidR="00324FE6" w:rsidRPr="00C01E27" w:rsidRDefault="00324FE6" w:rsidP="00324FE6">
      <w:pPr>
        <w:pStyle w:val="a3"/>
        <w:jc w:val="left"/>
        <w:rPr>
          <w:b w:val="0"/>
          <w:szCs w:val="24"/>
        </w:rPr>
      </w:pPr>
    </w:p>
    <w:p w:rsidR="00324FE6" w:rsidRPr="005A6279" w:rsidRDefault="00324FE6" w:rsidP="00324FE6">
      <w:pPr>
        <w:pStyle w:val="a3"/>
        <w:jc w:val="left"/>
        <w:rPr>
          <w:b w:val="0"/>
          <w:szCs w:val="24"/>
        </w:rPr>
      </w:pPr>
    </w:p>
    <w:p w:rsidR="00324FE6" w:rsidRPr="005A6279" w:rsidRDefault="00324FE6" w:rsidP="00324FE6">
      <w:pPr>
        <w:pStyle w:val="a3"/>
        <w:jc w:val="left"/>
        <w:rPr>
          <w:b w:val="0"/>
          <w:szCs w:val="24"/>
        </w:rPr>
      </w:pPr>
    </w:p>
    <w:p w:rsidR="00324FE6" w:rsidRPr="005A6279" w:rsidRDefault="00324FE6" w:rsidP="00324FE6">
      <w:pPr>
        <w:pStyle w:val="a3"/>
        <w:jc w:val="left"/>
        <w:rPr>
          <w:szCs w:val="24"/>
        </w:rPr>
      </w:pPr>
    </w:p>
    <w:p w:rsidR="00324FE6" w:rsidRPr="005A6279" w:rsidRDefault="00324FE6" w:rsidP="00324FE6">
      <w:pPr>
        <w:pStyle w:val="a3"/>
        <w:jc w:val="left"/>
        <w:rPr>
          <w:szCs w:val="24"/>
        </w:rPr>
      </w:pPr>
    </w:p>
    <w:p w:rsidR="00324FE6" w:rsidRPr="005A6279" w:rsidRDefault="00324FE6" w:rsidP="00324FE6">
      <w:pPr>
        <w:pStyle w:val="a9"/>
        <w:rPr>
          <w:rFonts w:ascii="Times New Roman" w:hAnsi="Times New Roman"/>
          <w:b/>
          <w:sz w:val="24"/>
          <w:szCs w:val="24"/>
        </w:rPr>
      </w:pPr>
    </w:p>
    <w:p w:rsidR="00324FE6" w:rsidRPr="005A6279" w:rsidRDefault="00324FE6" w:rsidP="00324FE6">
      <w:pPr>
        <w:pStyle w:val="a9"/>
        <w:rPr>
          <w:rFonts w:ascii="Times New Roman" w:hAnsi="Times New Roman"/>
          <w:b/>
          <w:sz w:val="24"/>
          <w:szCs w:val="24"/>
        </w:rPr>
      </w:pPr>
    </w:p>
    <w:p w:rsidR="00324FE6" w:rsidRPr="005A6279" w:rsidRDefault="00324FE6" w:rsidP="00324FE6">
      <w:pPr>
        <w:pStyle w:val="a9"/>
        <w:rPr>
          <w:rFonts w:ascii="Times New Roman" w:hAnsi="Times New Roman"/>
          <w:b/>
          <w:sz w:val="24"/>
          <w:szCs w:val="24"/>
        </w:rPr>
      </w:pPr>
    </w:p>
    <w:p w:rsidR="00324FE6" w:rsidRDefault="00324FE6" w:rsidP="00324FE6">
      <w:pPr>
        <w:pStyle w:val="a9"/>
        <w:rPr>
          <w:rFonts w:ascii="Times New Roman" w:hAnsi="Times New Roman"/>
          <w:b/>
          <w:sz w:val="24"/>
          <w:szCs w:val="24"/>
        </w:rPr>
        <w:sectPr w:rsidR="00324FE6" w:rsidSect="00324FE6">
          <w:pgSz w:w="11906" w:h="16838"/>
          <w:pgMar w:top="1134" w:right="707" w:bottom="1560" w:left="1701" w:header="709" w:footer="709" w:gutter="0"/>
          <w:cols w:space="708"/>
          <w:docGrid w:linePitch="360"/>
        </w:sectPr>
      </w:pPr>
    </w:p>
    <w:p w:rsidR="00E13E16" w:rsidRPr="005A6279" w:rsidRDefault="00E13E16" w:rsidP="00324FE6">
      <w:pPr>
        <w:pStyle w:val="a9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210" w:tblpY="4"/>
        <w:tblW w:w="5000" w:type="pct"/>
        <w:tblLook w:val="04A0"/>
      </w:tblPr>
      <w:tblGrid>
        <w:gridCol w:w="332"/>
        <w:gridCol w:w="365"/>
        <w:gridCol w:w="379"/>
        <w:gridCol w:w="471"/>
        <w:gridCol w:w="399"/>
        <w:gridCol w:w="1730"/>
        <w:gridCol w:w="1091"/>
        <w:gridCol w:w="833"/>
        <w:gridCol w:w="1316"/>
        <w:gridCol w:w="705"/>
        <w:gridCol w:w="870"/>
        <w:gridCol w:w="418"/>
        <w:gridCol w:w="422"/>
        <w:gridCol w:w="418"/>
        <w:gridCol w:w="422"/>
        <w:gridCol w:w="477"/>
        <w:gridCol w:w="363"/>
        <w:gridCol w:w="528"/>
        <w:gridCol w:w="516"/>
        <w:gridCol w:w="411"/>
        <w:gridCol w:w="698"/>
        <w:gridCol w:w="1196"/>
      </w:tblGrid>
      <w:tr w:rsidR="00E13E16" w:rsidRPr="001C304D" w:rsidTr="00E13E16">
        <w:trPr>
          <w:trHeight w:val="720"/>
        </w:trPr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E16" w:rsidRPr="001C304D" w:rsidRDefault="00E13E16" w:rsidP="001C30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E16" w:rsidRPr="001C304D" w:rsidRDefault="00E13E16" w:rsidP="001C30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5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E16" w:rsidRPr="001C304D" w:rsidRDefault="00E13E16" w:rsidP="001C304D">
            <w:pPr>
              <w:jc w:val="center"/>
              <w:rPr>
                <w:b/>
                <w:bCs/>
                <w:color w:val="000000"/>
              </w:rPr>
            </w:pPr>
          </w:p>
          <w:p w:rsidR="00E13E16" w:rsidRPr="001C304D" w:rsidRDefault="00E13E16" w:rsidP="0079180E">
            <w:pPr>
              <w:jc w:val="center"/>
              <w:rPr>
                <w:b/>
                <w:bCs/>
                <w:color w:val="000000"/>
              </w:rPr>
            </w:pPr>
            <w:r w:rsidRPr="001C304D">
              <w:rPr>
                <w:b/>
                <w:bCs/>
                <w:color w:val="000000"/>
              </w:rPr>
              <w:t xml:space="preserve">Финансирование мероприятий муниципальной программы "Развитие и поддержка малого и среднего предпринимательства </w:t>
            </w:r>
            <w:r>
              <w:rPr>
                <w:b/>
                <w:bCs/>
                <w:color w:val="000000"/>
              </w:rPr>
              <w:t>Никольском городском поселении</w:t>
            </w:r>
            <w:r w:rsidRPr="001C304D">
              <w:rPr>
                <w:b/>
                <w:bCs/>
                <w:color w:val="000000"/>
              </w:rPr>
              <w:t xml:space="preserve"> Тосненско</w:t>
            </w:r>
            <w:r>
              <w:rPr>
                <w:b/>
                <w:bCs/>
                <w:color w:val="000000"/>
              </w:rPr>
              <w:t>го района Ленинградской области</w:t>
            </w:r>
            <w:r w:rsidRPr="001C304D">
              <w:rPr>
                <w:b/>
                <w:bCs/>
                <w:color w:val="000000"/>
              </w:rPr>
              <w:t>"</w:t>
            </w:r>
          </w:p>
        </w:tc>
      </w:tr>
      <w:tr w:rsidR="00E13E16" w:rsidRPr="001C304D" w:rsidTr="00E13E16">
        <w:trPr>
          <w:trHeight w:val="30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5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1C304D" w:rsidRDefault="00E13E16" w:rsidP="001C304D">
            <w:pPr>
              <w:rPr>
                <w:rFonts w:ascii="Calibri" w:hAnsi="Calibri"/>
                <w:color w:val="000000"/>
              </w:rPr>
            </w:pPr>
          </w:p>
        </w:tc>
      </w:tr>
      <w:tr w:rsidR="00E13E16" w:rsidRPr="001C304D" w:rsidTr="00E13E16">
        <w:trPr>
          <w:trHeight w:val="815"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№</w:t>
            </w:r>
          </w:p>
        </w:tc>
        <w:tc>
          <w:tcPr>
            <w:tcW w:w="56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Основные мероприятия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Мероприятия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Источники финансирования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Срок исполнения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Объем финансирования мероприятия в текушемфинансовом 2013году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Всего (тыс.руб)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</w:p>
        </w:tc>
        <w:tc>
          <w:tcPr>
            <w:tcW w:w="125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 xml:space="preserve">Объем финансирования по годам (тыс.руб.) 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Ответственный за выполнение мероприятия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Планируеые результаты выполнения мероприятий</w:t>
            </w:r>
          </w:p>
        </w:tc>
      </w:tr>
      <w:tr w:rsidR="00E13E16" w:rsidRPr="001C304D" w:rsidTr="00E13E16">
        <w:trPr>
          <w:trHeight w:val="1350"/>
        </w:trPr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56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очередной финансовый 2014  год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2015 год планового периода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</w:p>
          <w:p w:rsidR="00E13E16" w:rsidRPr="001C304D" w:rsidRDefault="00E13E16" w:rsidP="001C304D">
            <w:pPr>
              <w:jc w:val="center"/>
              <w:rPr>
                <w:color w:val="000000"/>
              </w:rPr>
            </w:pPr>
          </w:p>
          <w:p w:rsidR="00E13E16" w:rsidRPr="001C304D" w:rsidRDefault="00E13E16" w:rsidP="001C304D">
            <w:pPr>
              <w:jc w:val="center"/>
              <w:rPr>
                <w:color w:val="000000"/>
              </w:rPr>
            </w:pPr>
          </w:p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2016 год планового периода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2017 год планового периода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C304D">
              <w:rPr>
                <w:color w:val="000000"/>
              </w:rPr>
              <w:t xml:space="preserve"> год </w:t>
            </w:r>
            <w:r>
              <w:rPr>
                <w:color w:val="000000"/>
              </w:rPr>
              <w:t>завершающий год реализации</w:t>
            </w:r>
          </w:p>
        </w:tc>
        <w:tc>
          <w:tcPr>
            <w:tcW w:w="3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</w:tr>
      <w:tr w:rsidR="00E13E16" w:rsidRPr="001C304D" w:rsidTr="00E13E16">
        <w:trPr>
          <w:trHeight w:val="300"/>
        </w:trPr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</w:p>
        </w:tc>
        <w:tc>
          <w:tcPr>
            <w:tcW w:w="46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</w:p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Программа " "Развитие и поддержка малого и среднего предпринимательства"</w:t>
            </w:r>
          </w:p>
        </w:tc>
      </w:tr>
      <w:tr w:rsidR="00E13E16" w:rsidRPr="001C304D" w:rsidTr="00E13E16">
        <w:trPr>
          <w:trHeight w:val="4130"/>
        </w:trPr>
        <w:tc>
          <w:tcPr>
            <w:tcW w:w="1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1.</w:t>
            </w:r>
          </w:p>
        </w:tc>
        <w:tc>
          <w:tcPr>
            <w:tcW w:w="568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Информационная и организационно-методическая поддержка малого предпринимательства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1.1. Информационно-консультационная поддержка. Предоставление консультационных и информационных услуг по ведению бизнеса и налогооблажения для: -лиц, желдающих открыть свое дело и начинающих предпринимателей.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Средства бюджета НГП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2014-201</w:t>
            </w:r>
            <w:r>
              <w:rPr>
                <w:color w:val="000000"/>
              </w:rPr>
              <w:t>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13,00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C33C0" w:rsidP="00E13E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E13E16" w:rsidRPr="001C304D">
              <w:rPr>
                <w:color w:val="000000"/>
              </w:rPr>
              <w:t>,00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13,00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13,00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13,0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13,00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13,00</w:t>
            </w:r>
          </w:p>
        </w:tc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Предоставление консультационной помощи свыше 100 человек ежегодно</w:t>
            </w:r>
          </w:p>
        </w:tc>
      </w:tr>
      <w:tr w:rsidR="00E13E16" w:rsidRPr="001C304D" w:rsidTr="00E13E16">
        <w:trPr>
          <w:trHeight w:val="1090"/>
        </w:trPr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56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 xml:space="preserve">1.2. оказание помощи в открытии новых предприятий: - консультации; - </w:t>
            </w:r>
            <w:r w:rsidRPr="001C304D">
              <w:rPr>
                <w:color w:val="000000"/>
              </w:rPr>
              <w:lastRenderedPageBreak/>
              <w:t>помощь в подготовке документов на государственную регистрацию индивидуальных предпринимателей; - помощь в подготовке документов на государственную регистрацию юридических лиц.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lastRenderedPageBreak/>
              <w:t>Средства бюджета НГП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2014-2018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2,00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C33C0" w:rsidP="00E13E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13E16" w:rsidRPr="001C304D">
              <w:rPr>
                <w:color w:val="000000"/>
              </w:rPr>
              <w:t>,00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2,00</w:t>
            </w:r>
          </w:p>
        </w:tc>
        <w:tc>
          <w:tcPr>
            <w:tcW w:w="2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2,00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</w:p>
          <w:p w:rsidR="00E13E16" w:rsidRPr="001C304D" w:rsidRDefault="00E13E16" w:rsidP="00E13E16">
            <w:pPr>
              <w:jc w:val="center"/>
              <w:rPr>
                <w:color w:val="000000"/>
              </w:rPr>
            </w:pPr>
          </w:p>
          <w:p w:rsidR="00E13E16" w:rsidRPr="001C304D" w:rsidRDefault="00E13E16" w:rsidP="00E13E16">
            <w:pPr>
              <w:jc w:val="center"/>
              <w:rPr>
                <w:color w:val="000000"/>
              </w:rPr>
            </w:pPr>
          </w:p>
          <w:p w:rsidR="00E13E16" w:rsidRPr="001C304D" w:rsidRDefault="00E13E16" w:rsidP="00E13E16">
            <w:pPr>
              <w:jc w:val="center"/>
              <w:rPr>
                <w:color w:val="000000"/>
              </w:rPr>
            </w:pPr>
          </w:p>
          <w:p w:rsidR="00E13E16" w:rsidRPr="001C304D" w:rsidRDefault="00E13E16" w:rsidP="00E13E16">
            <w:pPr>
              <w:jc w:val="center"/>
              <w:rPr>
                <w:color w:val="000000"/>
              </w:rPr>
            </w:pPr>
          </w:p>
          <w:p w:rsidR="00E13E16" w:rsidRPr="001C304D" w:rsidRDefault="00E13E16" w:rsidP="00E13E16">
            <w:pPr>
              <w:jc w:val="center"/>
              <w:rPr>
                <w:color w:val="000000"/>
              </w:rPr>
            </w:pPr>
          </w:p>
          <w:p w:rsidR="00E13E16" w:rsidRPr="001C304D" w:rsidRDefault="00E13E16" w:rsidP="00E13E16">
            <w:pPr>
              <w:jc w:val="center"/>
              <w:rPr>
                <w:color w:val="000000"/>
              </w:rPr>
            </w:pPr>
          </w:p>
          <w:p w:rsidR="00E13E16" w:rsidRPr="001C304D" w:rsidRDefault="00E13E16" w:rsidP="00E13E16">
            <w:pPr>
              <w:jc w:val="center"/>
              <w:rPr>
                <w:color w:val="000000"/>
              </w:rPr>
            </w:pPr>
          </w:p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2,00</w:t>
            </w:r>
          </w:p>
        </w:tc>
        <w:tc>
          <w:tcPr>
            <w:tcW w:w="2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lastRenderedPageBreak/>
              <w:t>2,00</w:t>
            </w:r>
          </w:p>
        </w:tc>
        <w:tc>
          <w:tcPr>
            <w:tcW w:w="36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2,00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 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Оказание помощи не менее 10 чел. в год.</w:t>
            </w:r>
          </w:p>
        </w:tc>
      </w:tr>
      <w:tr w:rsidR="00E13E16" w:rsidRPr="001C304D" w:rsidTr="00E13E16">
        <w:trPr>
          <w:trHeight w:val="1575"/>
        </w:trPr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56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2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2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</w:tr>
      <w:tr w:rsidR="00E13E16" w:rsidRPr="001C304D" w:rsidTr="00E13E16">
        <w:trPr>
          <w:trHeight w:val="2980"/>
        </w:trPr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56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1.3. Проведение обучающего курса "Основы успешного предпринимательства" - для желающих открыть свое дело и начинающих субъектов малогопредпринимательства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Средства бюджета НГП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28,00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C33C0" w:rsidP="00E13E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28,00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28,00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6" w:rsidRDefault="00E13E16" w:rsidP="00E13E16">
            <w:pPr>
              <w:jc w:val="center"/>
              <w:rPr>
                <w:color w:val="000000"/>
              </w:rPr>
            </w:pPr>
          </w:p>
          <w:p w:rsidR="00E13E16" w:rsidRDefault="00E13E16" w:rsidP="00E13E16">
            <w:pPr>
              <w:jc w:val="center"/>
            </w:pPr>
            <w:r w:rsidRPr="004B44D2">
              <w:rPr>
                <w:color w:val="000000"/>
              </w:rPr>
              <w:t>28,00</w:t>
            </w:r>
          </w:p>
          <w:p w:rsidR="00E13E16" w:rsidRDefault="00E13E16" w:rsidP="00E13E16">
            <w:pPr>
              <w:jc w:val="center"/>
            </w:pP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28,00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28,00</w:t>
            </w:r>
          </w:p>
        </w:tc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Проведение ежегодных семинаров и обучающих курсов</w:t>
            </w:r>
          </w:p>
        </w:tc>
      </w:tr>
      <w:tr w:rsidR="00E13E16" w:rsidRPr="001C304D" w:rsidTr="00E13E16">
        <w:trPr>
          <w:trHeight w:val="1090"/>
        </w:trPr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56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1.4. Оказание помощи в подготовке, оформление и подачи налоговой и иной отчетности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Средства бюджета НГП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2014-2018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7,00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C33C0" w:rsidP="00E13E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E13E16" w:rsidRPr="001C304D">
              <w:rPr>
                <w:color w:val="000000"/>
              </w:rPr>
              <w:t>,00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7,00</w:t>
            </w:r>
          </w:p>
        </w:tc>
        <w:tc>
          <w:tcPr>
            <w:tcW w:w="2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7,00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</w:p>
          <w:p w:rsidR="00E13E16" w:rsidRPr="001C304D" w:rsidRDefault="00E13E16" w:rsidP="00E13E16">
            <w:pPr>
              <w:jc w:val="center"/>
              <w:rPr>
                <w:color w:val="000000"/>
              </w:rPr>
            </w:pPr>
          </w:p>
          <w:p w:rsidR="00E13E16" w:rsidRPr="001C304D" w:rsidRDefault="00E13E16" w:rsidP="00E13E16">
            <w:pPr>
              <w:jc w:val="center"/>
              <w:rPr>
                <w:color w:val="000000"/>
              </w:rPr>
            </w:pPr>
          </w:p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7,00</w:t>
            </w:r>
          </w:p>
        </w:tc>
        <w:tc>
          <w:tcPr>
            <w:tcW w:w="2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7,00</w:t>
            </w:r>
          </w:p>
        </w:tc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7,00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 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Оказание помощи не менее 40 чел. в год</w:t>
            </w:r>
          </w:p>
        </w:tc>
      </w:tr>
      <w:tr w:rsidR="00E13E16" w:rsidRPr="001C304D" w:rsidTr="00E13E16">
        <w:trPr>
          <w:trHeight w:val="300"/>
        </w:trPr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56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2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2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</w:tr>
      <w:tr w:rsidR="00E13E16" w:rsidRPr="001C304D" w:rsidTr="00E13E16">
        <w:trPr>
          <w:trHeight w:val="900"/>
        </w:trPr>
        <w:tc>
          <w:tcPr>
            <w:tcW w:w="1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  <w:r w:rsidRPr="001C304D">
              <w:rPr>
                <w:color w:val="000000"/>
              </w:rPr>
              <w:t>Всего по программе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  <w:r w:rsidRPr="001C304D">
              <w:rPr>
                <w:color w:val="000000"/>
              </w:rPr>
              <w:t>Средства бюджета НГП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  <w:r w:rsidRPr="001C304D">
              <w:rPr>
                <w:color w:val="000000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50,00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1C304D">
              <w:rPr>
                <w:color w:val="000000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50,00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50,00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50,00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50,00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16" w:rsidRPr="001C304D" w:rsidRDefault="00E13E16" w:rsidP="00E13E16">
            <w:pPr>
              <w:jc w:val="center"/>
              <w:rPr>
                <w:rFonts w:ascii="Calibri" w:hAnsi="Calibri"/>
                <w:color w:val="000000"/>
              </w:rPr>
            </w:pPr>
            <w:r w:rsidRPr="001C304D">
              <w:rPr>
                <w:color w:val="000000"/>
              </w:rPr>
              <w:t>50,00</w:t>
            </w:r>
          </w:p>
        </w:tc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16" w:rsidRPr="001C304D" w:rsidRDefault="00E13E16" w:rsidP="001C304D">
            <w:pPr>
              <w:rPr>
                <w:rFonts w:ascii="Calibri" w:hAnsi="Calibri"/>
                <w:color w:val="000000"/>
              </w:rPr>
            </w:pPr>
            <w:r w:rsidRPr="001C30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16" w:rsidRPr="001C304D" w:rsidRDefault="00E13E16" w:rsidP="001C304D">
            <w:pPr>
              <w:rPr>
                <w:rFonts w:ascii="Calibri" w:hAnsi="Calibri"/>
                <w:color w:val="000000"/>
              </w:rPr>
            </w:pPr>
            <w:r w:rsidRPr="001C304D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324FE6" w:rsidRPr="005A6279" w:rsidRDefault="00324FE6" w:rsidP="00324FE6">
      <w:pPr>
        <w:pStyle w:val="a9"/>
        <w:jc w:val="right"/>
        <w:rPr>
          <w:rFonts w:ascii="Times New Roman" w:hAnsi="Times New Roman"/>
          <w:b/>
          <w:sz w:val="16"/>
          <w:szCs w:val="16"/>
        </w:rPr>
      </w:pPr>
    </w:p>
    <w:p w:rsidR="00D0179C" w:rsidRDefault="00D0179C" w:rsidP="0099638A">
      <w:pPr>
        <w:jc w:val="both"/>
        <w:rPr>
          <w:sz w:val="24"/>
        </w:rPr>
      </w:pPr>
    </w:p>
    <w:sectPr w:rsidR="00D0179C" w:rsidSect="001C304D">
      <w:pgSz w:w="16838" w:h="11906" w:orient="landscape"/>
      <w:pgMar w:top="851" w:right="1134" w:bottom="70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BA2" w:rsidRDefault="00DB7BA2">
      <w:r>
        <w:separator/>
      </w:r>
    </w:p>
  </w:endnote>
  <w:endnote w:type="continuationSeparator" w:id="1">
    <w:p w:rsidR="00DB7BA2" w:rsidRDefault="00DB7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BA2" w:rsidRDefault="00DB7BA2">
      <w:r>
        <w:separator/>
      </w:r>
    </w:p>
  </w:footnote>
  <w:footnote w:type="continuationSeparator" w:id="1">
    <w:p w:rsidR="00DB7BA2" w:rsidRDefault="00DB7B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4DB6"/>
    <w:multiLevelType w:val="hybridMultilevel"/>
    <w:tmpl w:val="BE0A3B6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831"/>
    <w:rsid w:val="00094C6A"/>
    <w:rsid w:val="00097D1C"/>
    <w:rsid w:val="000F2277"/>
    <w:rsid w:val="00140515"/>
    <w:rsid w:val="001408A3"/>
    <w:rsid w:val="00144CB2"/>
    <w:rsid w:val="00145D48"/>
    <w:rsid w:val="0018232A"/>
    <w:rsid w:val="00190000"/>
    <w:rsid w:val="001C0CA0"/>
    <w:rsid w:val="001C304D"/>
    <w:rsid w:val="001D2EC9"/>
    <w:rsid w:val="00281CF9"/>
    <w:rsid w:val="00321AC7"/>
    <w:rsid w:val="00324FE6"/>
    <w:rsid w:val="00357856"/>
    <w:rsid w:val="0036317B"/>
    <w:rsid w:val="003E5A7E"/>
    <w:rsid w:val="004354D2"/>
    <w:rsid w:val="00450CFD"/>
    <w:rsid w:val="00453C93"/>
    <w:rsid w:val="004A5924"/>
    <w:rsid w:val="004E7E1F"/>
    <w:rsid w:val="005037F5"/>
    <w:rsid w:val="005A6279"/>
    <w:rsid w:val="0060690F"/>
    <w:rsid w:val="00622093"/>
    <w:rsid w:val="006722E2"/>
    <w:rsid w:val="006B2396"/>
    <w:rsid w:val="006D1988"/>
    <w:rsid w:val="006D2A3A"/>
    <w:rsid w:val="00746130"/>
    <w:rsid w:val="00746EFB"/>
    <w:rsid w:val="00766E32"/>
    <w:rsid w:val="0079180E"/>
    <w:rsid w:val="007B57DC"/>
    <w:rsid w:val="00824C3C"/>
    <w:rsid w:val="00825E02"/>
    <w:rsid w:val="00830134"/>
    <w:rsid w:val="00861E83"/>
    <w:rsid w:val="008E15B0"/>
    <w:rsid w:val="008F6831"/>
    <w:rsid w:val="00902005"/>
    <w:rsid w:val="009156D8"/>
    <w:rsid w:val="00917F82"/>
    <w:rsid w:val="00965238"/>
    <w:rsid w:val="0099638A"/>
    <w:rsid w:val="009A0C90"/>
    <w:rsid w:val="009C7A22"/>
    <w:rsid w:val="009F18F1"/>
    <w:rsid w:val="00A56DA1"/>
    <w:rsid w:val="00AE0DED"/>
    <w:rsid w:val="00AF776C"/>
    <w:rsid w:val="00B01122"/>
    <w:rsid w:val="00B0733B"/>
    <w:rsid w:val="00B40725"/>
    <w:rsid w:val="00B526B7"/>
    <w:rsid w:val="00B601F4"/>
    <w:rsid w:val="00B94AD6"/>
    <w:rsid w:val="00C01E27"/>
    <w:rsid w:val="00C7794F"/>
    <w:rsid w:val="00C95F7A"/>
    <w:rsid w:val="00D0179C"/>
    <w:rsid w:val="00D5707B"/>
    <w:rsid w:val="00D82B98"/>
    <w:rsid w:val="00D868FC"/>
    <w:rsid w:val="00DA5509"/>
    <w:rsid w:val="00DB442D"/>
    <w:rsid w:val="00DB5A76"/>
    <w:rsid w:val="00DB7BA2"/>
    <w:rsid w:val="00DD39B4"/>
    <w:rsid w:val="00DF0364"/>
    <w:rsid w:val="00E13E16"/>
    <w:rsid w:val="00E32C69"/>
    <w:rsid w:val="00E64A8D"/>
    <w:rsid w:val="00E8362E"/>
    <w:rsid w:val="00EC33C0"/>
    <w:rsid w:val="00F07FA7"/>
    <w:rsid w:val="00F517C2"/>
    <w:rsid w:val="00FD771F"/>
    <w:rsid w:val="00FE4B5C"/>
    <w:rsid w:val="00FF2D8C"/>
    <w:rsid w:val="00FF6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1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9638A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9638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A5509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A5509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uiPriority w:val="99"/>
    <w:rsid w:val="00DA550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DA5509"/>
    <w:rPr>
      <w:lang w:eastAsia="en-US"/>
    </w:rPr>
  </w:style>
  <w:style w:type="paragraph" w:customStyle="1" w:styleId="ConsPlusCell">
    <w:name w:val="ConsPlusCell"/>
    <w:rsid w:val="00DA55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A5509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A550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DA5509"/>
    <w:rPr>
      <w:rFonts w:ascii="Courier New" w:hAnsi="Courier New"/>
    </w:rPr>
  </w:style>
  <w:style w:type="character" w:customStyle="1" w:styleId="aa">
    <w:name w:val="Текст Знак"/>
    <w:basedOn w:val="a0"/>
    <w:link w:val="a9"/>
    <w:uiPriority w:val="99"/>
    <w:locked/>
    <w:rsid w:val="00DA5509"/>
    <w:rPr>
      <w:rFonts w:ascii="Courier New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C7794F"/>
    <w:pPr>
      <w:ind w:left="720"/>
      <w:contextualSpacing/>
    </w:pPr>
  </w:style>
  <w:style w:type="character" w:styleId="ac">
    <w:name w:val="Hyperlink"/>
    <w:basedOn w:val="a0"/>
    <w:rsid w:val="004E7E1F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E32C6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E32C69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uiPriority w:val="99"/>
    <w:rsid w:val="00E32C69"/>
    <w:rPr>
      <w:rFonts w:cs="Times New Roman"/>
    </w:rPr>
  </w:style>
  <w:style w:type="character" w:styleId="af0">
    <w:name w:val="Strong"/>
    <w:basedOn w:val="a0"/>
    <w:uiPriority w:val="99"/>
    <w:qFormat/>
    <w:locked/>
    <w:rsid w:val="00E32C69"/>
    <w:rPr>
      <w:rFonts w:cs="Times New Roman"/>
      <w:b/>
    </w:rPr>
  </w:style>
  <w:style w:type="paragraph" w:styleId="af1">
    <w:name w:val="Balloon Text"/>
    <w:basedOn w:val="a"/>
    <w:link w:val="af2"/>
    <w:uiPriority w:val="99"/>
    <w:semiHidden/>
    <w:unhideWhenUsed/>
    <w:rsid w:val="001C30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304D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3 Знак Знак"/>
    <w:rsid w:val="003E5A7E"/>
    <w:rPr>
      <w:rFonts w:ascii="Century Gothic" w:hAnsi="Century Gothic" w:cs="Century Gothic" w:hint="default"/>
      <w:b/>
      <w:bCs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1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9638A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9638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A5509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A5509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uiPriority w:val="99"/>
    <w:rsid w:val="00DA550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DA5509"/>
    <w:rPr>
      <w:lang w:eastAsia="en-US"/>
    </w:rPr>
  </w:style>
  <w:style w:type="paragraph" w:customStyle="1" w:styleId="ConsPlusCell">
    <w:name w:val="ConsPlusCell"/>
    <w:rsid w:val="00DA55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A5509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A550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DA5509"/>
    <w:rPr>
      <w:rFonts w:ascii="Courier New" w:hAnsi="Courier New"/>
    </w:rPr>
  </w:style>
  <w:style w:type="character" w:customStyle="1" w:styleId="aa">
    <w:name w:val="Текст Знак"/>
    <w:basedOn w:val="a0"/>
    <w:link w:val="a9"/>
    <w:uiPriority w:val="99"/>
    <w:locked/>
    <w:rsid w:val="00DA5509"/>
    <w:rPr>
      <w:rFonts w:ascii="Courier New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C7794F"/>
    <w:pPr>
      <w:ind w:left="720"/>
      <w:contextualSpacing/>
    </w:pPr>
  </w:style>
  <w:style w:type="character" w:styleId="ac">
    <w:name w:val="Hyperlink"/>
    <w:basedOn w:val="a0"/>
    <w:rsid w:val="004E7E1F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E32C6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E32C69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uiPriority w:val="99"/>
    <w:rsid w:val="00E32C69"/>
    <w:rPr>
      <w:rFonts w:cs="Times New Roman"/>
    </w:rPr>
  </w:style>
  <w:style w:type="character" w:styleId="af0">
    <w:name w:val="Strong"/>
    <w:basedOn w:val="a0"/>
    <w:uiPriority w:val="99"/>
    <w:qFormat/>
    <w:locked/>
    <w:rsid w:val="00E32C69"/>
    <w:rPr>
      <w:rFonts w:cs="Times New Roman"/>
      <w:b/>
    </w:rPr>
  </w:style>
  <w:style w:type="paragraph" w:styleId="af1">
    <w:name w:val="Balloon Text"/>
    <w:basedOn w:val="a"/>
    <w:link w:val="af2"/>
    <w:uiPriority w:val="99"/>
    <w:semiHidden/>
    <w:unhideWhenUsed/>
    <w:rsid w:val="001C30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304D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3 Знак Знак"/>
    <w:rsid w:val="003E5A7E"/>
    <w:rPr>
      <w:rFonts w:ascii="Century Gothic" w:hAnsi="Century Gothic" w:cs="Century Gothic" w:hint="default"/>
      <w:b/>
      <w:bCs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lenovo</cp:lastModifiedBy>
  <cp:revision>2</cp:revision>
  <cp:lastPrinted>2015-11-20T11:56:00Z</cp:lastPrinted>
  <dcterms:created xsi:type="dcterms:W3CDTF">2016-08-10T09:49:00Z</dcterms:created>
  <dcterms:modified xsi:type="dcterms:W3CDTF">2016-08-10T09:49:00Z</dcterms:modified>
</cp:coreProperties>
</file>