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DE" w:rsidRDefault="001634DE" w:rsidP="001634DE">
      <w:pPr>
        <w:jc w:val="both"/>
        <w:rPr>
          <w:sz w:val="28"/>
          <w:szCs w:val="28"/>
        </w:rPr>
      </w:pPr>
      <w:bookmarkStart w:id="0" w:name="_GoBack"/>
      <w:bookmarkEnd w:id="0"/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Приложение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к постановлению администрации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Никольского городского поселения Тосненского района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>Ленинградской области</w:t>
      </w:r>
    </w:p>
    <w:p w:rsidR="00C34594" w:rsidRDefault="00C34594" w:rsidP="00C34594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CD5916">
        <w:rPr>
          <w:sz w:val="24"/>
        </w:rPr>
        <w:t>1</w:t>
      </w:r>
      <w:r>
        <w:rPr>
          <w:sz w:val="24"/>
        </w:rPr>
        <w:t>3.</w:t>
      </w:r>
      <w:r w:rsidR="00CD5916">
        <w:rPr>
          <w:sz w:val="24"/>
        </w:rPr>
        <w:t>02</w:t>
      </w:r>
      <w:r>
        <w:rPr>
          <w:sz w:val="24"/>
        </w:rPr>
        <w:t>.201</w:t>
      </w:r>
      <w:r w:rsidR="00CD5916">
        <w:rPr>
          <w:sz w:val="24"/>
        </w:rPr>
        <w:t>7</w:t>
      </w:r>
      <w:r>
        <w:rPr>
          <w:sz w:val="24"/>
        </w:rPr>
        <w:t xml:space="preserve">   № </w:t>
      </w:r>
      <w:r w:rsidR="00CD5916">
        <w:rPr>
          <w:sz w:val="24"/>
        </w:rPr>
        <w:t>38</w:t>
      </w:r>
      <w:r w:rsidRPr="00C34594">
        <w:rPr>
          <w:sz w:val="24"/>
        </w:rPr>
        <w:t>-па</w:t>
      </w:r>
    </w:p>
    <w:p w:rsidR="00C34594" w:rsidRPr="006F103A" w:rsidRDefault="00C34594" w:rsidP="001634DE">
      <w:pPr>
        <w:jc w:val="both"/>
        <w:rPr>
          <w:sz w:val="28"/>
          <w:szCs w:val="28"/>
        </w:rPr>
      </w:pPr>
    </w:p>
    <w:p w:rsidR="001634DE" w:rsidRDefault="001634DE" w:rsidP="001634D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1634DE" w:rsidRDefault="001634DE" w:rsidP="001634DE">
      <w:pPr>
        <w:pStyle w:val="a3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 »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9"/>
        <w:gridCol w:w="1645"/>
        <w:gridCol w:w="1701"/>
        <w:gridCol w:w="1843"/>
        <w:gridCol w:w="1983"/>
        <w:gridCol w:w="2114"/>
        <w:gridCol w:w="1995"/>
      </w:tblGrid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Создание условий для оказания услуг жителям Никольского городского поселения в сфере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Содействие нравственному, интеллектуальному и физическому развитию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негативных проявлений в молодежной среде;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молодых граждан в духе патриотизма;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:rsidR="001634DE" w:rsidRDefault="001634DE" w:rsidP="00B244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информационного обеспечения молодежной политики. 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Развитие материальной базы МКУ «Никольский дом культуры»;</w:t>
            </w:r>
            <w:r>
              <w:rPr>
                <w:sz w:val="24"/>
                <w:szCs w:val="24"/>
              </w:rPr>
              <w:t xml:space="preserve">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:rsidR="001634DE" w:rsidRDefault="001634DE" w:rsidP="00C345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lastRenderedPageBreak/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Программа реализуется в один этап (2014-2018 годы) </w:t>
            </w:r>
            <w:r>
              <w:rPr>
                <w:b w:val="0"/>
                <w:szCs w:val="24"/>
              </w:rPr>
              <w:tab/>
            </w:r>
          </w:p>
        </w:tc>
      </w:tr>
      <w:tr w:rsidR="001634DE" w:rsidTr="00B2448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1634DE" w:rsidRDefault="001634DE" w:rsidP="00B244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1634DE" w:rsidRDefault="001634DE" w:rsidP="00B244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1634DE" w:rsidRDefault="001634DE" w:rsidP="00B2448E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                                                         Расходы (тыс. рублей).</w:t>
            </w:r>
          </w:p>
        </w:tc>
      </w:tr>
      <w:tr w:rsidR="001634DE" w:rsidTr="00B2448E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 2017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2018 год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11</w:t>
            </w:r>
            <w:r w:rsidR="00B2448E">
              <w:t>5963</w:t>
            </w:r>
            <w:r>
              <w:t>,</w:t>
            </w:r>
            <w:r w:rsidR="00B2448E">
              <w:t>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24093,28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22525,116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22289,597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 </w:t>
            </w:r>
            <w:r w:rsidR="00B2448E">
              <w:t>24436,998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   22618,217</w:t>
            </w:r>
          </w:p>
        </w:tc>
      </w:tr>
      <w:tr w:rsidR="001634DE" w:rsidTr="00B2448E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2481,8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823,200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1083,500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575,1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  <w:r>
              <w:t>0,00</w:t>
            </w:r>
          </w:p>
        </w:tc>
      </w:tr>
      <w:tr w:rsidR="001634DE" w:rsidTr="00B2448E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</w:tr>
      <w:tr w:rsidR="001634DE" w:rsidTr="00B2448E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</w:pPr>
          </w:p>
        </w:tc>
      </w:tr>
      <w:tr w:rsidR="001634DE" w:rsidTr="00B2448E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культурно-досуговых мероприятий в   2016 году на 2,1 %, в 2017 на 2,2 %, в 2018 на 2,3%.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2,5 % 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молодежи, привлекаемой к участию в творческих мероприятиях в 2016 году на 1,5%, в 2017 году на 2 %, в 2018 году на 2,5 %.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95 </w:t>
            </w:r>
            <w:r>
              <w:rPr>
                <w:sz w:val="24"/>
                <w:szCs w:val="24"/>
              </w:rPr>
              <w:lastRenderedPageBreak/>
              <w:t>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 чел.</w:t>
            </w:r>
          </w:p>
          <w:p w:rsidR="001634DE" w:rsidRDefault="001634DE" w:rsidP="00B2448E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7.Увеличение числа подростков и молодежи, обеспеченных временной трудовой занятостью: (2015год-    </w:t>
            </w:r>
            <w:r w:rsidRPr="00F16E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человек)</w:t>
            </w:r>
          </w:p>
        </w:tc>
      </w:tr>
    </w:tbl>
    <w:p w:rsidR="001634DE" w:rsidRDefault="001634DE" w:rsidP="001634DE">
      <w:pPr>
        <w:sectPr w:rsidR="001634DE" w:rsidSect="00B2448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634DE" w:rsidRDefault="001634DE" w:rsidP="001634D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634DE" w:rsidRDefault="001634DE" w:rsidP="001634DE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34DE" w:rsidRDefault="001634DE" w:rsidP="001634DE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</w:t>
      </w:r>
      <w:r w:rsidRPr="00CE152C">
        <w:rPr>
          <w:sz w:val="24"/>
          <w:szCs w:val="24"/>
        </w:rPr>
        <w:t xml:space="preserve">. В настоящий момент в Никольском городском поселении </w:t>
      </w:r>
      <w:r>
        <w:rPr>
          <w:sz w:val="24"/>
          <w:szCs w:val="24"/>
        </w:rPr>
        <w:t>37</w:t>
      </w:r>
      <w:r w:rsidRPr="00CE152C">
        <w:rPr>
          <w:sz w:val="24"/>
          <w:szCs w:val="24"/>
        </w:rPr>
        <w:t xml:space="preserve"> ед. клубных формирований, которые охватывают население в возрасте от 6 до 90 лет. В 2016 году на базе учреждения проведено 232 культурно-массовых мероприятий различной тематики и направленности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 w:rsidRPr="00CE152C">
        <w:rPr>
          <w:sz w:val="24"/>
          <w:szCs w:val="24"/>
        </w:rPr>
        <w:t> </w:t>
      </w:r>
    </w:p>
    <w:p w:rsidR="001634DE" w:rsidRPr="00CE152C" w:rsidRDefault="001634DE" w:rsidP="001634DE">
      <w:pPr>
        <w:ind w:firstLine="851"/>
        <w:jc w:val="both"/>
        <w:rPr>
          <w:rStyle w:val="apple-converted-space"/>
        </w:rPr>
      </w:pPr>
      <w:r w:rsidRPr="00CE152C"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CE152C">
        <w:rPr>
          <w:rStyle w:val="af6"/>
          <w:sz w:val="24"/>
          <w:szCs w:val="24"/>
        </w:rPr>
        <w:t xml:space="preserve">На 01.09.2016 г. в Никольском городском поселении работают 37 ед. клубных формирований самодеятельного народного творчества, в них 573 участников, в том числе детских – 19 формирований, в них участников 456 человек. </w:t>
      </w:r>
      <w:r w:rsidRPr="00CE152C">
        <w:rPr>
          <w:sz w:val="24"/>
          <w:szCs w:val="24"/>
        </w:rPr>
        <w:t>Кроме того, на базе учреждения действуют</w:t>
      </w:r>
      <w:r w:rsidRPr="00CE152C">
        <w:rPr>
          <w:rStyle w:val="apple-converted-space"/>
          <w:sz w:val="24"/>
          <w:szCs w:val="24"/>
        </w:rPr>
        <w:t> 8 ед.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любительских объединений и клубов по интересам, в них принимают участие</w:t>
      </w:r>
      <w:r w:rsidRPr="00CE152C">
        <w:rPr>
          <w:rStyle w:val="apple-converted-space"/>
          <w:sz w:val="24"/>
          <w:szCs w:val="24"/>
        </w:rPr>
        <w:t> 653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человека.</w:t>
      </w:r>
    </w:p>
    <w:p w:rsidR="001634DE" w:rsidRDefault="001634DE" w:rsidP="001634DE">
      <w:pPr>
        <w:ind w:firstLine="851"/>
        <w:jc w:val="both"/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2423C2"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2423C2">
        <w:rPr>
          <w:sz w:val="24"/>
          <w:szCs w:val="24"/>
        </w:rPr>
        <w:t xml:space="preserve"> День города, </w:t>
      </w:r>
      <w:r w:rsidRPr="002423C2"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 w:rsidRPr="002423C2">
        <w:rPr>
          <w:sz w:val="24"/>
          <w:szCs w:val="24"/>
        </w:rPr>
        <w:t xml:space="preserve"> </w:t>
      </w:r>
      <w:r w:rsidRPr="002423C2"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2423C2">
        <w:rPr>
          <w:sz w:val="24"/>
          <w:szCs w:val="24"/>
        </w:rPr>
        <w:t xml:space="preserve"> концертная программа </w:t>
      </w:r>
      <w:r w:rsidRPr="002423C2">
        <w:rPr>
          <w:sz w:val="24"/>
          <w:szCs w:val="24"/>
          <w:lang w:eastAsia="en-US"/>
        </w:rPr>
        <w:t>посвященный 8 марта «Для Вас любимых»,</w:t>
      </w:r>
      <w:r w:rsidRPr="002423C2">
        <w:rPr>
          <w:sz w:val="24"/>
          <w:szCs w:val="24"/>
        </w:rPr>
        <w:t>» и др.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2423C2">
        <w:rPr>
          <w:sz w:val="24"/>
          <w:szCs w:val="24"/>
          <w:lang w:eastAsia="en-US"/>
        </w:rPr>
        <w:t xml:space="preserve">«Джентльмен-шоу» конкурсная программа, </w:t>
      </w:r>
      <w:r w:rsidRPr="002423C2"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Pr="002423C2">
        <w:rPr>
          <w:sz w:val="24"/>
          <w:szCs w:val="24"/>
        </w:rPr>
        <w:t xml:space="preserve"> году в рамках ДЦП «Культу</w:t>
      </w:r>
      <w:r>
        <w:rPr>
          <w:sz w:val="24"/>
          <w:szCs w:val="24"/>
        </w:rPr>
        <w:t>ра Ленинградской области на 2014-2016</w:t>
      </w:r>
      <w:r w:rsidRPr="002423C2">
        <w:rPr>
          <w:sz w:val="24"/>
          <w:szCs w:val="24"/>
        </w:rPr>
        <w:t xml:space="preserve"> годы» проведен капитальный ремонт </w:t>
      </w:r>
      <w:r>
        <w:rPr>
          <w:sz w:val="24"/>
          <w:szCs w:val="24"/>
        </w:rPr>
        <w:t>хорового и танцевального классов, в 2016 году проведен капитальный ремонт фойе.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1634DE" w:rsidRPr="002423C2" w:rsidRDefault="001634DE" w:rsidP="001634DE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Слабая материально-техническая база МКУ «Никольский ДК».</w:t>
      </w: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</w:t>
      </w:r>
      <w:r w:rsidRPr="009F09F7">
        <w:t>018</w:t>
      </w:r>
      <w:r w:rsidRPr="002423C2"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 – на 2,2%, в 2018 на 2,3 %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 – на 7,3 %, в 2018 – на 7,4 %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2,4 %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2016 году на 1,5%, в 2016 году на 2 %, в 2017 году на 2,5 %.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1634DE" w:rsidRDefault="001634DE" w:rsidP="001634DE">
      <w:pPr>
        <w:pStyle w:val="a6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2018 год.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праздников;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1634DE" w:rsidRDefault="001634DE" w:rsidP="001634DE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Pr="00C34594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C34594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sectPr w:rsidR="001634DE">
          <w:pgSz w:w="11906" w:h="16838"/>
          <w:pgMar w:top="1134" w:right="851" w:bottom="1134" w:left="1701" w:header="709" w:footer="709" w:gutter="0"/>
          <w:cols w:space="720"/>
        </w:sectPr>
      </w:pPr>
    </w:p>
    <w:p w:rsidR="001634DE" w:rsidRDefault="001634DE" w:rsidP="001634DE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1634DE" w:rsidRDefault="001634DE" w:rsidP="001634DE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1634DE" w:rsidRDefault="001634DE" w:rsidP="001634DE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1161"/>
        <w:gridCol w:w="1134"/>
        <w:gridCol w:w="1134"/>
        <w:gridCol w:w="1290"/>
        <w:gridCol w:w="1408"/>
        <w:gridCol w:w="142"/>
        <w:gridCol w:w="1538"/>
      </w:tblGrid>
      <w:tr w:rsidR="001634DE" w:rsidTr="007D49AC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tabs>
                <w:tab w:val="left" w:pos="58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</w:rPr>
              <w:t>(далее - подпрограмма)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«Спортивно-досуговый центр «Надежда».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на</w:t>
            </w:r>
            <w:r>
              <w:rPr>
                <w:sz w:val="24"/>
                <w:szCs w:val="24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</w:rPr>
              <w:br/>
              <w:t>памятным датам;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социального статуса молодой семьи;</w:t>
            </w:r>
          </w:p>
          <w:p w:rsidR="001634DE" w:rsidRDefault="001634DE" w:rsidP="001634DE">
            <w:pPr>
              <w:pStyle w:val="ab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1634DE" w:rsidTr="007D49AC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 xml:space="preserve">бюджетных средств, </w:t>
            </w:r>
            <w:r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Источник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(тыс. рублей).</w:t>
            </w:r>
          </w:p>
        </w:tc>
      </w:tr>
      <w:tr w:rsidR="001634DE" w:rsidTr="007D49AC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4DE" w:rsidRDefault="001634DE" w:rsidP="007D49AC">
            <w:pPr>
              <w:pStyle w:val="ConsPlusCell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B2448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1562,200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B2448E" w:rsidP="007D49AC">
            <w:pPr>
              <w:pStyle w:val="ConsPlusCell"/>
              <w:ind w:left="-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6658,0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1562,2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6658,0</w:t>
            </w:r>
          </w:p>
        </w:tc>
      </w:tr>
      <w:tr w:rsidR="001634DE" w:rsidTr="007D49AC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7D49AC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95 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2018- 891чел.</w:t>
            </w:r>
          </w:p>
        </w:tc>
      </w:tr>
    </w:tbl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  <w:sectPr w:rsidR="001634D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2014-2018 годы.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</w:t>
      </w:r>
      <w:r w:rsidRPr="009F09F7">
        <w:rPr>
          <w:sz w:val="24"/>
          <w:szCs w:val="24"/>
        </w:rPr>
        <w:t xml:space="preserve">4,5 тыс. </w:t>
      </w:r>
      <w:r>
        <w:rPr>
          <w:sz w:val="24"/>
          <w:szCs w:val="24"/>
        </w:rPr>
        <w:t xml:space="preserve">молодых людей в возрасте от 14 до 30 лет.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2018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pStyle w:val="ab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</w:p>
    <w:p w:rsidR="001634DE" w:rsidRDefault="001634DE" w:rsidP="001634DE">
      <w:pPr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2018 год по подпрограмме «Молодежь Никольского городского поселения Тосненского района Ленинградской области» планируется освоить – </w:t>
      </w:r>
      <w:r w:rsidR="00B2448E">
        <w:rPr>
          <w:rFonts w:ascii="Times New Roman" w:hAnsi="Times New Roman"/>
          <w:sz w:val="24"/>
          <w:szCs w:val="24"/>
        </w:rPr>
        <w:t>6658,0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820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   </w:t>
      </w:r>
      <w:r w:rsidR="00B2448E">
        <w:rPr>
          <w:rFonts w:ascii="Times New Roman" w:hAnsi="Times New Roman"/>
          <w:sz w:val="24"/>
          <w:szCs w:val="24"/>
        </w:rPr>
        <w:t>1562,2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Паспорт подпрограммы 2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161"/>
        <w:gridCol w:w="1134"/>
        <w:gridCol w:w="1276"/>
        <w:gridCol w:w="1276"/>
        <w:gridCol w:w="1276"/>
        <w:gridCol w:w="1463"/>
      </w:tblGrid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634DE" w:rsidTr="00B2448E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Итого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21 279,68</w:t>
            </w:r>
          </w:p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19496,512</w:t>
            </w:r>
          </w:p>
          <w:p w:rsidR="001634DE" w:rsidRPr="009D693A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20058,697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21057,798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101256,404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2481,8</w:t>
            </w:r>
          </w:p>
        </w:tc>
      </w:tr>
      <w:tr w:rsidR="001634DE" w:rsidTr="00B2448E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r w:rsidRPr="009D693A">
              <w:rPr>
                <w:sz w:val="22"/>
                <w:szCs w:val="22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r w:rsidRPr="009D693A">
              <w:rPr>
                <w:sz w:val="22"/>
                <w:szCs w:val="22"/>
              </w:rPr>
              <w:t>18413,012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19483,597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21057,798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B2448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98774,604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Ожидаемыми результатами подпрограммы являются: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634DE" w:rsidRDefault="001634DE" w:rsidP="00B244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 w:rsidSect="00B2448E">
          <w:pgSz w:w="16838" w:h="11906" w:orient="landscape"/>
          <w:pgMar w:top="284" w:right="567" w:bottom="0" w:left="1079" w:header="709" w:footer="709" w:gutter="0"/>
          <w:cols w:space="720"/>
          <w:docGrid w:linePitch="272"/>
        </w:sectPr>
      </w:pP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1511"/>
        <w:gridCol w:w="1619"/>
        <w:gridCol w:w="1727"/>
        <w:gridCol w:w="1020"/>
        <w:gridCol w:w="1275"/>
        <w:gridCol w:w="1276"/>
        <w:gridCol w:w="1276"/>
        <w:gridCol w:w="1276"/>
        <w:gridCol w:w="1463"/>
      </w:tblGrid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B2448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1634DE" w:rsidRDefault="001634DE" w:rsidP="00B244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1634DE" w:rsidTr="00B2448E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ind w:left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B2448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8623,904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8623,904</w:t>
            </w:r>
          </w:p>
        </w:tc>
      </w:tr>
      <w:tr w:rsidR="001634DE" w:rsidTr="00B2448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B2448E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культурно-досуговых мероприятий в 2016 году на 2,1 %; в 2017 – на 2,2 %, в 2018 на 2,3 %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2,5 % 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доли молодежи, привлекаемой к участию в творческих мероприятиях в 2016 году на 1,5%, в 2017 году на 2 %, в 2018 году на 2,5 %.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334"/>
        <w:gridCol w:w="1136"/>
        <w:gridCol w:w="1134"/>
        <w:gridCol w:w="2834"/>
        <w:gridCol w:w="851"/>
        <w:gridCol w:w="1417"/>
        <w:gridCol w:w="1134"/>
        <w:gridCol w:w="1134"/>
        <w:gridCol w:w="1134"/>
        <w:gridCol w:w="1080"/>
        <w:gridCol w:w="1185"/>
      </w:tblGrid>
      <w:tr w:rsidR="001634DE" w:rsidTr="00B2448E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>N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Задачи, направленные </w:t>
            </w:r>
            <w:r>
              <w:br/>
              <w:t>на достижение</w:t>
            </w:r>
            <w: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Планируемый объем   </w:t>
            </w:r>
            <w:r>
              <w:br/>
              <w:t xml:space="preserve">финансирования      </w:t>
            </w:r>
            <w:r>
              <w:br/>
              <w:t xml:space="preserve">на решение данной   </w:t>
            </w:r>
            <w: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Количественные </w:t>
            </w:r>
            <w:r>
              <w:br/>
              <w:t xml:space="preserve">и/ или         </w:t>
            </w:r>
            <w:r>
              <w:br/>
              <w:t xml:space="preserve">качественные   </w:t>
            </w:r>
            <w:r>
              <w:br/>
              <w:t xml:space="preserve">целевые        </w:t>
            </w:r>
            <w:r>
              <w:br/>
              <w:t>показатели, характеризующие</w:t>
            </w:r>
            <w:r>
              <w:br/>
              <w:t xml:space="preserve">достижение     </w:t>
            </w:r>
            <w:r>
              <w:br/>
              <w:t>целей и решение</w:t>
            </w:r>
            <w: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Ед.  </w:t>
            </w:r>
            <w: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Оценка базового      </w:t>
            </w:r>
            <w:r>
              <w:br/>
              <w:t xml:space="preserve">значения     </w:t>
            </w:r>
            <w:r>
              <w:br/>
              <w:t>показателя на 01.01.2013г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.</w:t>
            </w: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Планируемое значение показателя по годам</w:t>
            </w:r>
          </w:p>
        </w:tc>
      </w:tr>
      <w:tr w:rsidR="001634DE" w:rsidTr="00B2448E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Бюджет    </w:t>
            </w:r>
            <w:r>
              <w:br/>
              <w:t xml:space="preserve">Никольского городского поселения </w:t>
            </w:r>
            <w: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 xml:space="preserve">Другие   </w:t>
            </w:r>
            <w: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>2017 год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>2018 год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качества и разнообразия услуг, предоставляемых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4DE" w:rsidRDefault="001634DE" w:rsidP="00B2448E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1,1 %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2,2%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2,3%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2,4%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6,8%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7,2%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7,3%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7,4%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на 2,0%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на 2,5%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lastRenderedPageBreak/>
              <w:t>молодежных общественных объединений;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B24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pStyle w:val="ConsPlusCell"/>
              <w:spacing w:line="276" w:lineRule="auto"/>
            </w:pPr>
            <w:r>
              <w:t xml:space="preserve">Увеличение числа </w:t>
            </w:r>
            <w:r>
              <w:lastRenderedPageBreak/>
              <w:t>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 xml:space="preserve">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lastRenderedPageBreak/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lastRenderedPageBreak/>
              <w:t>100</w:t>
            </w:r>
          </w:p>
        </w:tc>
      </w:tr>
      <w:tr w:rsidR="001634DE" w:rsidTr="00B2448E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B244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  <w:jc w:val="center"/>
            </w:pPr>
            <w:r>
              <w:t>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882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B2448E">
            <w:pPr>
              <w:pStyle w:val="ConsPlusCell"/>
              <w:spacing w:line="276" w:lineRule="auto"/>
              <w:jc w:val="center"/>
            </w:pPr>
          </w:p>
          <w:p w:rsidR="001634DE" w:rsidRDefault="001634DE" w:rsidP="00B2448E">
            <w:pPr>
              <w:pStyle w:val="ConsPlusCell"/>
              <w:spacing w:line="276" w:lineRule="auto"/>
            </w:pPr>
            <w:r>
              <w:t>891</w:t>
            </w:r>
          </w:p>
        </w:tc>
      </w:tr>
    </w:tbl>
    <w:p w:rsidR="001634DE" w:rsidRDefault="001634DE" w:rsidP="001634DE">
      <w:pPr>
        <w:ind w:firstLine="700"/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rPr>
          <w:sz w:val="24"/>
        </w:rPr>
        <w:sectPr w:rsidR="001634D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634DE" w:rsidRDefault="001634DE" w:rsidP="001634DE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1634DE" w:rsidRDefault="001634DE" w:rsidP="001634DE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695"/>
        <w:gridCol w:w="1387"/>
        <w:gridCol w:w="1188"/>
        <w:gridCol w:w="1466"/>
        <w:gridCol w:w="1172"/>
        <w:gridCol w:w="1121"/>
        <w:gridCol w:w="992"/>
        <w:gridCol w:w="142"/>
        <w:gridCol w:w="1134"/>
        <w:gridCol w:w="1134"/>
        <w:gridCol w:w="1134"/>
        <w:gridCol w:w="1037"/>
        <w:gridCol w:w="1308"/>
      </w:tblGrid>
      <w:tr w:rsidR="001634DE" w:rsidTr="00B2448E">
        <w:trPr>
          <w:trHeight w:val="20"/>
        </w:trPr>
        <w:tc>
          <w:tcPr>
            <w:tcW w:w="15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финанан-я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исполения мероприятия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в 2013 году (тыс. руб.)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(тыс.руб)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по годам (тыс.руб.)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Планируемые результаты мероприятий программы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1634DE" w:rsidTr="00B2448E">
        <w:trPr>
          <w:trHeight w:val="20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4DE" w:rsidRDefault="001634DE" w:rsidP="00B2448E">
            <w:pPr>
              <w:jc w:val="center"/>
              <w:rPr>
                <w:color w:val="000000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5934,24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2448E" w:rsidP="00B244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rPr>
                <w:b/>
                <w:sz w:val="18"/>
                <w:szCs w:val="18"/>
              </w:rPr>
            </w:pPr>
            <w:r w:rsidRPr="00DA54DF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5934,24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2448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"Беркут", ДВППКО "Сапсан", Общ. орг.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Поддержка деятельности молодежных </w:t>
            </w:r>
            <w:r>
              <w:rPr>
                <w:color w:val="000000"/>
                <w:sz w:val="18"/>
                <w:szCs w:val="18"/>
              </w:rPr>
              <w:lastRenderedPageBreak/>
              <w:t>общественных объединений, развитие творческого, научного, спортивного потенциала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ДММЦ "Вместе", СК "Хва-</w:t>
            </w:r>
            <w:r>
              <w:rPr>
                <w:color w:val="000000"/>
                <w:sz w:val="18"/>
                <w:szCs w:val="18"/>
              </w:rPr>
              <w:lastRenderedPageBreak/>
              <w:t>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Увеличение числа молодежи, </w:t>
            </w:r>
            <w:r>
              <w:rPr>
                <w:color w:val="000000"/>
                <w:sz w:val="18"/>
                <w:szCs w:val="18"/>
              </w:rPr>
              <w:lastRenderedPageBreak/>
              <w:t>участвующей в различных формах организованного досуга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Охват мероприятиями не менее 2 семей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профилактике асоциального поведения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численности состоящих на учете в КДНиЗП подростков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F331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4 </w:t>
            </w:r>
            <w:r w:rsidR="00F33167">
              <w:rPr>
                <w:color w:val="000000"/>
                <w:sz w:val="18"/>
                <w:szCs w:val="18"/>
              </w:rPr>
              <w:t>путевок</w:t>
            </w:r>
            <w:r>
              <w:rPr>
                <w:color w:val="000000"/>
                <w:sz w:val="18"/>
                <w:szCs w:val="18"/>
              </w:rPr>
              <w:t xml:space="preserve"> для детей, оказавшихся в трудной жизненной ситуации, со </w:t>
            </w:r>
            <w:r>
              <w:rPr>
                <w:color w:val="000000"/>
                <w:sz w:val="18"/>
                <w:szCs w:val="18"/>
              </w:rPr>
              <w:lastRenderedPageBreak/>
              <w:t>финансирование временной занятости 41 подростку.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</w:t>
            </w:r>
            <w:r>
              <w:rPr>
                <w:color w:val="000000"/>
                <w:sz w:val="18"/>
                <w:szCs w:val="18"/>
              </w:rPr>
              <w:lastRenderedPageBreak/>
              <w:t>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B06718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B2448E" w:rsidP="00B2448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B2448E">
            <w:pPr>
              <w:rPr>
                <w:b/>
                <w:sz w:val="18"/>
                <w:szCs w:val="18"/>
              </w:rPr>
            </w:pPr>
            <w:r w:rsidRPr="00873711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873711" w:rsidRDefault="00B06718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B2448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B24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F3370C" w:rsidRDefault="001634DE" w:rsidP="00B244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11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B06718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B06718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718" w:rsidTr="00374755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7D24F3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718" w:rsidRDefault="00B06718" w:rsidP="00B06718">
            <w:pPr>
              <w:jc w:val="center"/>
            </w:pPr>
            <w:r w:rsidRPr="004D6125"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оказания муниципальных услуг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сфере культуры </w:t>
            </w:r>
          </w:p>
        </w:tc>
      </w:tr>
      <w:tr w:rsidR="00B06718" w:rsidTr="00B06718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7D24F3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P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B06718">
              <w:rPr>
                <w:color w:val="000000"/>
                <w:sz w:val="18"/>
                <w:szCs w:val="18"/>
              </w:rPr>
              <w:t>68253,752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06718">
            <w:pPr>
              <w:jc w:val="center"/>
            </w:pPr>
            <w:r w:rsidRPr="004D6125">
              <w:rPr>
                <w:color w:val="000000"/>
                <w:sz w:val="18"/>
                <w:szCs w:val="18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18" w:rsidRDefault="00B06718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учреждения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29435,077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29435,077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26052,731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26052,731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Материально-техническое обеспечение (ст. 310, ст.340)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22424,04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97688,826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F33167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22424,04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97688,826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F33167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1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B244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81B9C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81B9C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B244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8623,904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B2448E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24474,12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F33167" w:rsidP="00B2448E">
            <w:pPr>
              <w:pStyle w:val="ConsPlusCel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118444,996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23608,616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4DE" w:rsidRPr="00184A29" w:rsidRDefault="001634DE" w:rsidP="00F33167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 </w:t>
            </w:r>
            <w:r w:rsidR="00F33167">
              <w:rPr>
                <w:b/>
                <w:sz w:val="20"/>
                <w:szCs w:val="20"/>
              </w:rPr>
              <w:t>24436,998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184A29" w:rsidRDefault="001634DE" w:rsidP="00B2448E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22618,217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B24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634DE" w:rsidRDefault="001634DE" w:rsidP="001634DE">
      <w:pPr>
        <w:jc w:val="both"/>
        <w:rPr>
          <w:sz w:val="24"/>
        </w:rPr>
      </w:pPr>
    </w:p>
    <w:p w:rsidR="001634DE" w:rsidRDefault="001634DE" w:rsidP="001634DE"/>
    <w:p w:rsidR="009350D8" w:rsidRPr="00EC6B02" w:rsidRDefault="009350D8" w:rsidP="00EC6B02"/>
    <w:sectPr w:rsidR="009350D8" w:rsidRPr="00EC6B02" w:rsidSect="00231AF5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C7" w:rsidRDefault="000D3EC7">
      <w:r>
        <w:separator/>
      </w:r>
    </w:p>
  </w:endnote>
  <w:endnote w:type="continuationSeparator" w:id="0">
    <w:p w:rsidR="000D3EC7" w:rsidRDefault="000D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8E" w:rsidRDefault="00B2448E" w:rsidP="00B2448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448E" w:rsidRDefault="00B2448E" w:rsidP="00B2448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8E" w:rsidRDefault="00B2448E" w:rsidP="00B2448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2B0F">
      <w:rPr>
        <w:rStyle w:val="af1"/>
        <w:noProof/>
      </w:rPr>
      <w:t>23</w:t>
    </w:r>
    <w:r>
      <w:rPr>
        <w:rStyle w:val="af1"/>
      </w:rPr>
      <w:fldChar w:fldCharType="end"/>
    </w:r>
  </w:p>
  <w:p w:rsidR="00B2448E" w:rsidRDefault="00B2448E" w:rsidP="00B2448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C7" w:rsidRDefault="000D3EC7">
      <w:r>
        <w:separator/>
      </w:r>
    </w:p>
  </w:footnote>
  <w:footnote w:type="continuationSeparator" w:id="0">
    <w:p w:rsidR="000D3EC7" w:rsidRDefault="000D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3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8"/>
    <w:rsid w:val="00056308"/>
    <w:rsid w:val="000A0CFC"/>
    <w:rsid w:val="000D3EC7"/>
    <w:rsid w:val="001634DE"/>
    <w:rsid w:val="001F64B4"/>
    <w:rsid w:val="00231AF5"/>
    <w:rsid w:val="00326DFD"/>
    <w:rsid w:val="00410DF1"/>
    <w:rsid w:val="005C710F"/>
    <w:rsid w:val="007A7707"/>
    <w:rsid w:val="007D49AC"/>
    <w:rsid w:val="009350D8"/>
    <w:rsid w:val="009906C5"/>
    <w:rsid w:val="00B06718"/>
    <w:rsid w:val="00B12B0F"/>
    <w:rsid w:val="00B2448E"/>
    <w:rsid w:val="00B84641"/>
    <w:rsid w:val="00C34594"/>
    <w:rsid w:val="00CD5916"/>
    <w:rsid w:val="00D4331C"/>
    <w:rsid w:val="00D808FF"/>
    <w:rsid w:val="00DA652A"/>
    <w:rsid w:val="00EC6B02"/>
    <w:rsid w:val="00ED0F9C"/>
    <w:rsid w:val="00F33167"/>
    <w:rsid w:val="00F455B4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5E57-1037-4453-8D91-6A78B548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2017-03-16T07:41:00Z</dcterms:created>
  <dcterms:modified xsi:type="dcterms:W3CDTF">2017-03-16T07:41:00Z</dcterms:modified>
</cp:coreProperties>
</file>