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8D" w:rsidRDefault="00562F8D" w:rsidP="00562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562F8D" w:rsidRDefault="00562F8D" w:rsidP="00562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562F8D" w:rsidRDefault="00562F8D" w:rsidP="00562F8D">
      <w:pPr>
        <w:jc w:val="center"/>
        <w:rPr>
          <w:sz w:val="28"/>
          <w:szCs w:val="28"/>
        </w:rPr>
      </w:pPr>
    </w:p>
    <w:p w:rsidR="00562F8D" w:rsidRDefault="00562F8D" w:rsidP="00562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2F8D" w:rsidRDefault="00562F8D" w:rsidP="00562F8D">
      <w:pPr>
        <w:jc w:val="center"/>
        <w:rPr>
          <w:b/>
          <w:sz w:val="28"/>
          <w:szCs w:val="28"/>
        </w:rPr>
      </w:pPr>
    </w:p>
    <w:p w:rsidR="00562F8D" w:rsidRDefault="00562F8D" w:rsidP="00562F8D">
      <w:pPr>
        <w:jc w:val="center"/>
        <w:rPr>
          <w:sz w:val="24"/>
          <w:szCs w:val="24"/>
        </w:rPr>
      </w:pPr>
    </w:p>
    <w:p w:rsidR="00562F8D" w:rsidRDefault="00562F8D" w:rsidP="00562F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62F8D" w:rsidRDefault="00562F8D" w:rsidP="00562F8D">
      <w:pPr>
        <w:ind w:left="-1080"/>
        <w:jc w:val="center"/>
        <w:rPr>
          <w:b/>
          <w:sz w:val="32"/>
          <w:szCs w:val="32"/>
        </w:rPr>
      </w:pPr>
    </w:p>
    <w:p w:rsidR="00A35AA2" w:rsidRPr="004F5AF6" w:rsidRDefault="00A35AA2" w:rsidP="00A35AA2">
      <w:pPr>
        <w:pStyle w:val="a3"/>
        <w:rPr>
          <w:sz w:val="28"/>
          <w:szCs w:val="28"/>
        </w:rPr>
      </w:pPr>
      <w:r>
        <w:rPr>
          <w:sz w:val="28"/>
          <w:szCs w:val="28"/>
        </w:rPr>
        <w:t>05.04.2019   № 176-па</w:t>
      </w:r>
    </w:p>
    <w:p w:rsidR="00A35AA2" w:rsidRPr="004F5AF6" w:rsidRDefault="00A35AA2" w:rsidP="00A35AA2">
      <w:pPr>
        <w:pStyle w:val="a3"/>
        <w:rPr>
          <w:sz w:val="28"/>
          <w:szCs w:val="28"/>
        </w:rPr>
      </w:pPr>
    </w:p>
    <w:p w:rsidR="00A35AA2" w:rsidRPr="00E63ADA" w:rsidRDefault="00A35AA2" w:rsidP="00A35AA2">
      <w:pPr>
        <w:ind w:right="3543"/>
        <w:rPr>
          <w:sz w:val="28"/>
          <w:szCs w:val="28"/>
        </w:rPr>
      </w:pPr>
      <w:r>
        <w:rPr>
          <w:sz w:val="28"/>
          <w:szCs w:val="28"/>
        </w:rPr>
        <w:t>Об утверждении состава межведомственной комиссии по оценке жилых помещений на территории Никольского городского поселения Тосненского  района Ленинградской области</w:t>
      </w:r>
    </w:p>
    <w:p w:rsidR="00A35AA2" w:rsidRPr="004F5AF6" w:rsidRDefault="00A35AA2" w:rsidP="00A35AA2">
      <w:pPr>
        <w:pStyle w:val="a3"/>
        <w:ind w:right="2979"/>
        <w:rPr>
          <w:spacing w:val="-7"/>
          <w:sz w:val="28"/>
          <w:szCs w:val="28"/>
        </w:rPr>
      </w:pPr>
    </w:p>
    <w:p w:rsidR="00A35AA2" w:rsidRDefault="00A35AA2" w:rsidP="00127629">
      <w:pPr>
        <w:pStyle w:val="a3"/>
        <w:ind w:right="-1" w:firstLine="709"/>
        <w:jc w:val="both"/>
        <w:rPr>
          <w:sz w:val="28"/>
          <w:szCs w:val="28"/>
        </w:rPr>
      </w:pPr>
      <w:r w:rsidRPr="004F5A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постановлением администрации Никольского городского поселения Тосненского района Ленинградской области от</w:t>
      </w:r>
      <w:r w:rsidR="00127629">
        <w:rPr>
          <w:sz w:val="28"/>
          <w:szCs w:val="28"/>
        </w:rPr>
        <w:t xml:space="preserve"> 20.12.2018 года № 408-па «</w:t>
      </w:r>
      <w:r w:rsidR="00127629" w:rsidRPr="004F5AF6">
        <w:rPr>
          <w:sz w:val="28"/>
          <w:szCs w:val="28"/>
        </w:rPr>
        <w:t xml:space="preserve">Об утверждении Положения о межведомственной комиссии </w:t>
      </w:r>
      <w:r w:rsidR="00127629">
        <w:rPr>
          <w:sz w:val="28"/>
          <w:szCs w:val="28"/>
        </w:rPr>
        <w:t>по оценке</w:t>
      </w:r>
      <w:r w:rsidR="00127629" w:rsidRPr="004F5AF6">
        <w:rPr>
          <w:sz w:val="28"/>
          <w:szCs w:val="28"/>
        </w:rPr>
        <w:t xml:space="preserve"> </w:t>
      </w:r>
      <w:r w:rsidR="00127629">
        <w:rPr>
          <w:sz w:val="28"/>
          <w:szCs w:val="28"/>
        </w:rPr>
        <w:t>жилых помещений</w:t>
      </w:r>
      <w:r w:rsidR="00127629" w:rsidRPr="004F5AF6">
        <w:rPr>
          <w:sz w:val="28"/>
          <w:szCs w:val="28"/>
        </w:rPr>
        <w:t xml:space="preserve"> </w:t>
      </w:r>
      <w:r w:rsidR="00127629" w:rsidRPr="004F5AF6">
        <w:rPr>
          <w:spacing w:val="-8"/>
          <w:sz w:val="28"/>
          <w:szCs w:val="28"/>
        </w:rPr>
        <w:t xml:space="preserve">на территории Никольского городского поселения </w:t>
      </w:r>
      <w:r w:rsidR="00127629" w:rsidRPr="004F5AF6">
        <w:rPr>
          <w:spacing w:val="-7"/>
          <w:sz w:val="28"/>
          <w:szCs w:val="28"/>
        </w:rPr>
        <w:t>Тосненского района Ленинградской области</w:t>
      </w:r>
      <w:r w:rsidR="00127629">
        <w:rPr>
          <w:spacing w:val="-7"/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A35AA2" w:rsidRPr="004F5AF6" w:rsidRDefault="00A35AA2" w:rsidP="00A35AA2">
      <w:pPr>
        <w:rPr>
          <w:sz w:val="28"/>
          <w:szCs w:val="28"/>
        </w:rPr>
      </w:pPr>
    </w:p>
    <w:p w:rsidR="00A35AA2" w:rsidRPr="004F5AF6" w:rsidRDefault="00A35AA2" w:rsidP="00A35AA2">
      <w:pPr>
        <w:pStyle w:val="a3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ПОСТАНОВЛЯЕТ</w:t>
      </w:r>
      <w:r w:rsidRPr="004F5AF6">
        <w:rPr>
          <w:spacing w:val="-13"/>
          <w:sz w:val="28"/>
          <w:szCs w:val="28"/>
        </w:rPr>
        <w:t>:</w:t>
      </w:r>
    </w:p>
    <w:p w:rsidR="00A35AA2" w:rsidRPr="004F5AF6" w:rsidRDefault="00A35AA2" w:rsidP="00A35AA2">
      <w:pPr>
        <w:pStyle w:val="a3"/>
        <w:rPr>
          <w:sz w:val="28"/>
          <w:szCs w:val="28"/>
        </w:rPr>
      </w:pPr>
    </w:p>
    <w:p w:rsidR="00A35AA2" w:rsidRDefault="00A35AA2" w:rsidP="00A35AA2">
      <w:pPr>
        <w:ind w:firstLine="709"/>
        <w:jc w:val="both"/>
        <w:rPr>
          <w:spacing w:val="-7"/>
          <w:sz w:val="28"/>
          <w:szCs w:val="28"/>
        </w:rPr>
      </w:pPr>
      <w:r w:rsidRPr="004F5AF6">
        <w:rPr>
          <w:spacing w:val="-6"/>
          <w:sz w:val="28"/>
          <w:szCs w:val="28"/>
        </w:rPr>
        <w:t xml:space="preserve">1. Утвердить </w:t>
      </w:r>
      <w:r w:rsidR="00127629">
        <w:rPr>
          <w:sz w:val="28"/>
          <w:szCs w:val="28"/>
        </w:rPr>
        <w:t>состав</w:t>
      </w:r>
      <w:r w:rsidRPr="006507EF">
        <w:rPr>
          <w:sz w:val="28"/>
          <w:szCs w:val="28"/>
        </w:rPr>
        <w:t xml:space="preserve"> межведомственной комиссии по оценке</w:t>
      </w:r>
      <w:r>
        <w:rPr>
          <w:sz w:val="28"/>
          <w:szCs w:val="28"/>
        </w:rPr>
        <w:t xml:space="preserve"> жилых помещений</w:t>
      </w:r>
      <w:r w:rsidRPr="006507EF">
        <w:rPr>
          <w:sz w:val="28"/>
          <w:szCs w:val="28"/>
        </w:rPr>
        <w:t xml:space="preserve"> </w:t>
      </w:r>
      <w:r w:rsidRPr="006507EF">
        <w:rPr>
          <w:spacing w:val="-8"/>
          <w:sz w:val="28"/>
          <w:szCs w:val="28"/>
        </w:rPr>
        <w:t xml:space="preserve">на территории Никольского городского поселения </w:t>
      </w:r>
      <w:r w:rsidRPr="006507EF">
        <w:rPr>
          <w:spacing w:val="-7"/>
          <w:sz w:val="28"/>
          <w:szCs w:val="28"/>
        </w:rPr>
        <w:t>Тосненского района Ленинградской области</w:t>
      </w:r>
      <w:r>
        <w:rPr>
          <w:spacing w:val="-7"/>
          <w:sz w:val="28"/>
          <w:szCs w:val="28"/>
        </w:rPr>
        <w:t xml:space="preserve"> согласно приложению.</w:t>
      </w:r>
    </w:p>
    <w:p w:rsidR="00A35AA2" w:rsidRDefault="00127629" w:rsidP="00A35A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35AA2">
        <w:rPr>
          <w:sz w:val="28"/>
          <w:szCs w:val="28"/>
        </w:rPr>
        <w:t xml:space="preserve">. Контроль за исполнение постановления </w:t>
      </w:r>
      <w:r>
        <w:rPr>
          <w:sz w:val="28"/>
          <w:szCs w:val="28"/>
        </w:rPr>
        <w:t>оставляю за собой.</w:t>
      </w:r>
    </w:p>
    <w:p w:rsidR="00A35AA2" w:rsidRDefault="00A35AA2" w:rsidP="00A35AA2">
      <w:pPr>
        <w:pStyle w:val="a3"/>
        <w:rPr>
          <w:spacing w:val="-7"/>
          <w:sz w:val="28"/>
          <w:szCs w:val="28"/>
        </w:rPr>
      </w:pPr>
    </w:p>
    <w:p w:rsidR="00A35AA2" w:rsidRPr="004F5AF6" w:rsidRDefault="00A35AA2" w:rsidP="00A35AA2">
      <w:pPr>
        <w:pStyle w:val="a3"/>
        <w:rPr>
          <w:spacing w:val="-11"/>
          <w:sz w:val="28"/>
          <w:szCs w:val="28"/>
        </w:rPr>
      </w:pPr>
    </w:p>
    <w:p w:rsidR="00A35AA2" w:rsidRPr="004F5AF6" w:rsidRDefault="00A35AA2" w:rsidP="00A35AA2">
      <w:pPr>
        <w:pStyle w:val="a3"/>
        <w:rPr>
          <w:spacing w:val="-11"/>
          <w:sz w:val="28"/>
          <w:szCs w:val="28"/>
        </w:rPr>
      </w:pPr>
      <w:r w:rsidRPr="004F5AF6">
        <w:rPr>
          <w:spacing w:val="-11"/>
          <w:sz w:val="28"/>
          <w:szCs w:val="28"/>
        </w:rPr>
        <w:t>Глава администрации</w:t>
      </w:r>
      <w:r w:rsidRPr="004F5AF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         С.А.Шикалов</w:t>
      </w:r>
      <w:r w:rsidRPr="004F5AF6">
        <w:rPr>
          <w:sz w:val="28"/>
          <w:szCs w:val="28"/>
        </w:rPr>
        <w:t xml:space="preserve">                                                                                              </w:t>
      </w:r>
    </w:p>
    <w:p w:rsidR="00A35AA2" w:rsidRDefault="00A35AA2" w:rsidP="00A35AA2">
      <w:pPr>
        <w:pStyle w:val="a3"/>
        <w:rPr>
          <w:spacing w:val="-11"/>
          <w:sz w:val="28"/>
          <w:szCs w:val="28"/>
        </w:rPr>
      </w:pPr>
    </w:p>
    <w:p w:rsidR="00562F8D" w:rsidRDefault="00562F8D" w:rsidP="00A35AA2">
      <w:pPr>
        <w:pStyle w:val="a3"/>
        <w:rPr>
          <w:spacing w:val="-11"/>
          <w:sz w:val="28"/>
          <w:szCs w:val="28"/>
        </w:rPr>
      </w:pPr>
    </w:p>
    <w:p w:rsidR="00562F8D" w:rsidRDefault="00562F8D" w:rsidP="00A35AA2">
      <w:pPr>
        <w:pStyle w:val="a3"/>
        <w:rPr>
          <w:spacing w:val="-11"/>
          <w:sz w:val="28"/>
          <w:szCs w:val="28"/>
        </w:rPr>
      </w:pPr>
    </w:p>
    <w:p w:rsidR="00562F8D" w:rsidRDefault="00562F8D" w:rsidP="00A35AA2">
      <w:pPr>
        <w:pStyle w:val="a3"/>
        <w:rPr>
          <w:spacing w:val="-11"/>
          <w:sz w:val="28"/>
          <w:szCs w:val="28"/>
        </w:rPr>
      </w:pPr>
    </w:p>
    <w:p w:rsidR="00A35AA2" w:rsidRDefault="00A35AA2" w:rsidP="00A35AA2">
      <w:pPr>
        <w:pStyle w:val="a3"/>
        <w:rPr>
          <w:spacing w:val="-11"/>
        </w:rPr>
      </w:pPr>
      <w:r>
        <w:rPr>
          <w:spacing w:val="-11"/>
        </w:rPr>
        <w:t>Савельева А.Д.</w:t>
      </w:r>
    </w:p>
    <w:p w:rsidR="00A35AA2" w:rsidRPr="00685570" w:rsidRDefault="00A35AA2" w:rsidP="00A35AA2">
      <w:pPr>
        <w:pStyle w:val="a3"/>
        <w:rPr>
          <w:spacing w:val="-11"/>
        </w:rPr>
      </w:pPr>
      <w:r>
        <w:rPr>
          <w:spacing w:val="-11"/>
        </w:rPr>
        <w:t>53785</w:t>
      </w:r>
    </w:p>
    <w:p w:rsidR="00127629" w:rsidRDefault="00127629" w:rsidP="009F7C3C">
      <w:pPr>
        <w:pStyle w:val="a3"/>
        <w:ind w:left="5245"/>
        <w:rPr>
          <w:spacing w:val="-10"/>
          <w:sz w:val="28"/>
          <w:szCs w:val="28"/>
        </w:rPr>
      </w:pPr>
    </w:p>
    <w:p w:rsidR="00127629" w:rsidRDefault="00127629" w:rsidP="009F7C3C">
      <w:pPr>
        <w:pStyle w:val="a3"/>
        <w:ind w:left="5245"/>
        <w:rPr>
          <w:spacing w:val="-10"/>
          <w:sz w:val="28"/>
          <w:szCs w:val="28"/>
        </w:rPr>
      </w:pPr>
    </w:p>
    <w:p w:rsidR="00127629" w:rsidRDefault="00127629" w:rsidP="009F7C3C">
      <w:pPr>
        <w:pStyle w:val="a3"/>
        <w:ind w:left="5245"/>
        <w:rPr>
          <w:spacing w:val="-10"/>
          <w:sz w:val="28"/>
          <w:szCs w:val="28"/>
        </w:rPr>
      </w:pPr>
    </w:p>
    <w:p w:rsidR="00127629" w:rsidRDefault="00127629" w:rsidP="009F7C3C">
      <w:pPr>
        <w:pStyle w:val="a3"/>
        <w:ind w:left="5245"/>
        <w:rPr>
          <w:spacing w:val="-10"/>
          <w:sz w:val="28"/>
          <w:szCs w:val="28"/>
        </w:rPr>
      </w:pPr>
    </w:p>
    <w:p w:rsidR="00562F8D" w:rsidRDefault="00562F8D" w:rsidP="009F7C3C">
      <w:pPr>
        <w:pStyle w:val="a3"/>
        <w:ind w:left="5245"/>
        <w:rPr>
          <w:spacing w:val="-10"/>
          <w:sz w:val="28"/>
          <w:szCs w:val="28"/>
        </w:rPr>
      </w:pPr>
    </w:p>
    <w:p w:rsidR="00562F8D" w:rsidRDefault="00562F8D" w:rsidP="009F7C3C">
      <w:pPr>
        <w:pStyle w:val="a3"/>
        <w:ind w:left="5245"/>
        <w:rPr>
          <w:spacing w:val="-10"/>
          <w:sz w:val="28"/>
          <w:szCs w:val="28"/>
        </w:rPr>
      </w:pPr>
    </w:p>
    <w:p w:rsidR="00562F8D" w:rsidRDefault="00562F8D" w:rsidP="009F7C3C">
      <w:pPr>
        <w:pStyle w:val="a3"/>
        <w:ind w:left="5245"/>
        <w:rPr>
          <w:spacing w:val="-10"/>
          <w:sz w:val="28"/>
          <w:szCs w:val="28"/>
        </w:rPr>
      </w:pPr>
    </w:p>
    <w:p w:rsidR="00562F8D" w:rsidRDefault="00562F8D" w:rsidP="009F7C3C">
      <w:pPr>
        <w:pStyle w:val="a3"/>
        <w:ind w:left="5245"/>
        <w:rPr>
          <w:spacing w:val="-10"/>
          <w:sz w:val="28"/>
          <w:szCs w:val="28"/>
        </w:rPr>
      </w:pPr>
    </w:p>
    <w:p w:rsidR="00562F8D" w:rsidRDefault="00562F8D" w:rsidP="009F7C3C">
      <w:pPr>
        <w:pStyle w:val="a3"/>
        <w:ind w:left="5245"/>
        <w:rPr>
          <w:spacing w:val="-10"/>
          <w:sz w:val="28"/>
          <w:szCs w:val="28"/>
        </w:rPr>
      </w:pPr>
    </w:p>
    <w:p w:rsidR="00562F8D" w:rsidRDefault="00562F8D" w:rsidP="009F7C3C">
      <w:pPr>
        <w:pStyle w:val="a3"/>
        <w:ind w:left="5245"/>
        <w:rPr>
          <w:spacing w:val="-10"/>
          <w:sz w:val="28"/>
          <w:szCs w:val="28"/>
        </w:rPr>
      </w:pPr>
      <w:bookmarkStart w:id="0" w:name="_GoBack"/>
      <w:bookmarkEnd w:id="0"/>
    </w:p>
    <w:p w:rsidR="00562F8D" w:rsidRDefault="00562F8D" w:rsidP="009F7C3C">
      <w:pPr>
        <w:pStyle w:val="a3"/>
        <w:ind w:left="5245"/>
        <w:rPr>
          <w:spacing w:val="-10"/>
          <w:sz w:val="28"/>
          <w:szCs w:val="28"/>
        </w:rPr>
      </w:pPr>
    </w:p>
    <w:p w:rsidR="009F7C3C" w:rsidRDefault="009F7C3C" w:rsidP="00562F8D">
      <w:pPr>
        <w:pStyle w:val="a3"/>
        <w:ind w:left="4253" w:right="-1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Приложение </w:t>
      </w:r>
    </w:p>
    <w:p w:rsidR="009F7C3C" w:rsidRDefault="009F7C3C" w:rsidP="00562F8D">
      <w:pPr>
        <w:pStyle w:val="a3"/>
        <w:ind w:left="4253" w:right="-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F7C3C" w:rsidRDefault="009F7C3C" w:rsidP="00562F8D">
      <w:pPr>
        <w:pStyle w:val="a3"/>
        <w:ind w:left="4253" w:right="-1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A35AA2">
        <w:rPr>
          <w:spacing w:val="-10"/>
          <w:sz w:val="28"/>
          <w:szCs w:val="28"/>
        </w:rPr>
        <w:t>от 05.04.2019</w:t>
      </w:r>
      <w:r w:rsidR="00562F8D">
        <w:rPr>
          <w:spacing w:val="-10"/>
          <w:sz w:val="28"/>
          <w:szCs w:val="28"/>
        </w:rPr>
        <w:t xml:space="preserve"> № 1</w:t>
      </w:r>
      <w:r w:rsidR="00562F8D">
        <w:rPr>
          <w:spacing w:val="-10"/>
          <w:sz w:val="28"/>
          <w:szCs w:val="28"/>
        </w:rPr>
        <w:t>76-па</w:t>
      </w:r>
    </w:p>
    <w:p w:rsidR="009F7C3C" w:rsidRDefault="009F7C3C" w:rsidP="009F7C3C">
      <w:pPr>
        <w:jc w:val="center"/>
        <w:rPr>
          <w:sz w:val="28"/>
          <w:szCs w:val="28"/>
        </w:rPr>
      </w:pPr>
    </w:p>
    <w:p w:rsidR="00A35AA2" w:rsidRDefault="00A35AA2" w:rsidP="009F7C3C">
      <w:pPr>
        <w:jc w:val="center"/>
        <w:rPr>
          <w:sz w:val="28"/>
          <w:szCs w:val="28"/>
        </w:rPr>
      </w:pPr>
    </w:p>
    <w:p w:rsidR="009F7C3C" w:rsidRDefault="009F7C3C" w:rsidP="009F7C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F7C3C" w:rsidRDefault="009F7C3C" w:rsidP="009F7C3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оценке жилых помещений на территории Никольского го</w:t>
      </w:r>
      <w:r w:rsidR="00127629">
        <w:rPr>
          <w:sz w:val="28"/>
          <w:szCs w:val="28"/>
        </w:rPr>
        <w:t xml:space="preserve">родского поселения Тосненского </w:t>
      </w:r>
      <w:r>
        <w:rPr>
          <w:sz w:val="28"/>
          <w:szCs w:val="28"/>
        </w:rPr>
        <w:t xml:space="preserve">района </w:t>
      </w:r>
    </w:p>
    <w:p w:rsidR="009F7C3C" w:rsidRDefault="009F7C3C" w:rsidP="009F7C3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7C3C" w:rsidRDefault="009F7C3C" w:rsidP="009F7C3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9F7C3C" w:rsidTr="009F7C3C">
        <w:tc>
          <w:tcPr>
            <w:tcW w:w="3369" w:type="dxa"/>
            <w:hideMark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95" w:type="dxa"/>
          </w:tcPr>
          <w:p w:rsidR="009F7C3C" w:rsidRDefault="00127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F7C3C">
              <w:rPr>
                <w:sz w:val="28"/>
                <w:szCs w:val="28"/>
              </w:rPr>
              <w:t xml:space="preserve"> администрации Никольского городского поселения;</w:t>
            </w:r>
          </w:p>
          <w:p w:rsidR="009F7C3C" w:rsidRDefault="009F7C3C">
            <w:pPr>
              <w:rPr>
                <w:sz w:val="28"/>
                <w:szCs w:val="28"/>
              </w:rPr>
            </w:pPr>
          </w:p>
        </w:tc>
      </w:tr>
      <w:tr w:rsidR="009F7C3C" w:rsidTr="009F7C3C">
        <w:tc>
          <w:tcPr>
            <w:tcW w:w="3369" w:type="dxa"/>
            <w:hideMark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сектора администрации Никольского городского поселения;</w:t>
            </w:r>
          </w:p>
          <w:p w:rsidR="009F7C3C" w:rsidRDefault="009F7C3C">
            <w:pPr>
              <w:rPr>
                <w:sz w:val="28"/>
                <w:szCs w:val="28"/>
              </w:rPr>
            </w:pPr>
          </w:p>
        </w:tc>
      </w:tr>
      <w:tr w:rsidR="009F7C3C" w:rsidTr="009F7C3C">
        <w:tc>
          <w:tcPr>
            <w:tcW w:w="3369" w:type="dxa"/>
            <w:hideMark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жилищно-коммунальному хозяйству и инженерной инфраструктуре администрации Никольского городского поселения;</w:t>
            </w:r>
          </w:p>
          <w:p w:rsidR="009F7C3C" w:rsidRDefault="009F7C3C">
            <w:pPr>
              <w:rPr>
                <w:sz w:val="28"/>
                <w:szCs w:val="28"/>
              </w:rPr>
            </w:pPr>
          </w:p>
        </w:tc>
      </w:tr>
      <w:tr w:rsidR="009F7C3C" w:rsidTr="009F7C3C">
        <w:tc>
          <w:tcPr>
            <w:tcW w:w="3369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имуществом, земельным вопросам и архитектуре администрации Никольского городского поселения;</w:t>
            </w:r>
          </w:p>
          <w:p w:rsidR="009F7C3C" w:rsidRDefault="009F7C3C">
            <w:pPr>
              <w:rPr>
                <w:sz w:val="28"/>
                <w:szCs w:val="28"/>
              </w:rPr>
            </w:pPr>
          </w:p>
        </w:tc>
      </w:tr>
      <w:tr w:rsidR="009F7C3C" w:rsidTr="009F7C3C">
        <w:tc>
          <w:tcPr>
            <w:tcW w:w="3369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гражданской обороны и чрезвычайных ситуаций администрации Никольского городского поселения;</w:t>
            </w:r>
          </w:p>
          <w:p w:rsidR="009F7C3C" w:rsidRDefault="009F7C3C">
            <w:pPr>
              <w:rPr>
                <w:sz w:val="28"/>
                <w:szCs w:val="28"/>
              </w:rPr>
            </w:pPr>
          </w:p>
        </w:tc>
      </w:tr>
      <w:tr w:rsidR="009F7C3C" w:rsidTr="009F7C3C">
        <w:tc>
          <w:tcPr>
            <w:tcW w:w="3369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F7C3C" w:rsidRDefault="00A3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9F7C3C">
              <w:rPr>
                <w:sz w:val="28"/>
                <w:szCs w:val="28"/>
              </w:rPr>
              <w:t xml:space="preserve">  управляющей организации в сфере жилищно-коммунального хозяйства</w:t>
            </w:r>
            <w:r w:rsidR="00127629">
              <w:rPr>
                <w:sz w:val="28"/>
                <w:szCs w:val="28"/>
              </w:rPr>
              <w:t xml:space="preserve"> (по согласованию)</w:t>
            </w:r>
            <w:r w:rsidR="009F7C3C">
              <w:rPr>
                <w:sz w:val="28"/>
                <w:szCs w:val="28"/>
              </w:rPr>
              <w:t>;</w:t>
            </w:r>
          </w:p>
          <w:p w:rsidR="009F7C3C" w:rsidRDefault="009F7C3C">
            <w:pPr>
              <w:rPr>
                <w:sz w:val="28"/>
                <w:szCs w:val="28"/>
              </w:rPr>
            </w:pPr>
          </w:p>
        </w:tc>
      </w:tr>
      <w:tr w:rsidR="009F7C3C" w:rsidTr="009F7C3C">
        <w:tc>
          <w:tcPr>
            <w:tcW w:w="3369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Тосненского БТИ ГУП филиала «</w:t>
            </w:r>
            <w:proofErr w:type="spellStart"/>
            <w:r>
              <w:rPr>
                <w:sz w:val="28"/>
                <w:szCs w:val="28"/>
              </w:rPr>
              <w:t>Леноблинвентаризация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9F7C3C" w:rsidRDefault="009F7C3C">
            <w:pPr>
              <w:rPr>
                <w:sz w:val="28"/>
                <w:szCs w:val="28"/>
              </w:rPr>
            </w:pPr>
          </w:p>
        </w:tc>
      </w:tr>
      <w:tr w:rsidR="009F7C3C" w:rsidTr="009F7C3C">
        <w:tc>
          <w:tcPr>
            <w:tcW w:w="3369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 отдела надзорной деятельности Тосненского района Управления надзорной деятельности ГУ МЧС России по Ленинградской области (по согласованию);</w:t>
            </w:r>
          </w:p>
        </w:tc>
      </w:tr>
      <w:tr w:rsidR="009F7C3C" w:rsidTr="009F7C3C">
        <w:tc>
          <w:tcPr>
            <w:tcW w:w="3369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территориального отдела Управления Роспотребнадзора по Ленинградской области в Тосненском районе (по согласованию);</w:t>
            </w:r>
          </w:p>
        </w:tc>
      </w:tr>
      <w:tr w:rsidR="009F7C3C" w:rsidTr="009F7C3C">
        <w:tc>
          <w:tcPr>
            <w:tcW w:w="3369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F7C3C" w:rsidRDefault="009F7C3C">
            <w:pPr>
              <w:rPr>
                <w:sz w:val="28"/>
                <w:szCs w:val="28"/>
              </w:rPr>
            </w:pPr>
          </w:p>
          <w:p w:rsidR="009F7C3C" w:rsidRDefault="009F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Тосненского отдела по государственному энергетическому надзору Северо-Западного управления Ростехнадзора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9F7C3C" w:rsidRDefault="009F7C3C">
            <w:pPr>
              <w:rPr>
                <w:sz w:val="28"/>
                <w:szCs w:val="28"/>
              </w:rPr>
            </w:pPr>
          </w:p>
        </w:tc>
      </w:tr>
    </w:tbl>
    <w:p w:rsidR="009F7C3C" w:rsidRDefault="009F7C3C" w:rsidP="009F7C3C">
      <w:pPr>
        <w:pStyle w:val="a3"/>
        <w:rPr>
          <w:sz w:val="28"/>
          <w:szCs w:val="28"/>
        </w:rPr>
      </w:pPr>
    </w:p>
    <w:p w:rsidR="00A175C9" w:rsidRDefault="00562F8D"/>
    <w:sectPr w:rsidR="00A175C9" w:rsidSect="00562F8D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3C"/>
    <w:rsid w:val="000D58D9"/>
    <w:rsid w:val="00127629"/>
    <w:rsid w:val="00221E3E"/>
    <w:rsid w:val="00317170"/>
    <w:rsid w:val="00400861"/>
    <w:rsid w:val="005465AB"/>
    <w:rsid w:val="00562F8D"/>
    <w:rsid w:val="009F7C3C"/>
    <w:rsid w:val="00A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C536"/>
  <w15:docId w15:val="{D455AD6D-D436-41E7-9CA3-F473AB9B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2019-03-11T08:43:00Z</dcterms:created>
  <dcterms:modified xsi:type="dcterms:W3CDTF">2019-04-11T09:35:00Z</dcterms:modified>
</cp:coreProperties>
</file>