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22" w:rsidRPr="00A77022" w:rsidRDefault="00A77022" w:rsidP="00A7702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A77022" w:rsidRPr="00A77022" w:rsidRDefault="00A77022" w:rsidP="00A7702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A77022" w:rsidRPr="00A77022" w:rsidRDefault="00A77022" w:rsidP="00A7702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22" w:rsidRPr="00A77022" w:rsidRDefault="00A77022" w:rsidP="00A7702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77022" w:rsidRPr="00A77022" w:rsidRDefault="00A77022" w:rsidP="00A7702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022" w:rsidRPr="00A77022" w:rsidRDefault="00A77022" w:rsidP="00A7702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022" w:rsidRPr="00A77022" w:rsidRDefault="00A77022" w:rsidP="00A7702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770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770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77022" w:rsidRDefault="00A77022" w:rsidP="00CD41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22" w:rsidRDefault="00A77022" w:rsidP="00CD41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03.03.2020                        74-па</w:t>
      </w:r>
    </w:p>
    <w:p w:rsidR="00A77022" w:rsidRDefault="00A77022" w:rsidP="00CD41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7" w:rsidRPr="00FD5D4C" w:rsidRDefault="002D42DB" w:rsidP="00A77022">
      <w:pPr>
        <w:tabs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20.12.2019 № 621-па «</w:t>
      </w:r>
      <w:r w:rsidR="00E33F27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</w:t>
      </w:r>
      <w:r w:rsidR="008B7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Никольского городского поселения Тосненского района Ленинградской области</w:t>
      </w:r>
      <w:r w:rsidR="00E33F27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F27" w:rsidRPr="00A77022" w:rsidRDefault="00E33F27" w:rsidP="00E33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7" w:rsidRPr="00427A9E" w:rsidRDefault="00E33F27" w:rsidP="00E33F27">
      <w:pPr>
        <w:pStyle w:val="aa"/>
        <w:ind w:firstLine="851"/>
        <w:jc w:val="both"/>
        <w:rPr>
          <w:b w:val="0"/>
          <w:bCs/>
          <w:kern w:val="28"/>
          <w:szCs w:val="28"/>
        </w:rPr>
      </w:pPr>
      <w:r w:rsidRPr="00427A9E">
        <w:rPr>
          <w:b w:val="0"/>
          <w:szCs w:val="28"/>
        </w:rPr>
        <w:t xml:space="preserve">В соответствии с Федеральным законом от 06.10.2003 года № 131-ФЗ </w:t>
      </w:r>
      <w:r w:rsidR="00BD53DA">
        <w:rPr>
          <w:b w:val="0"/>
          <w:szCs w:val="28"/>
        </w:rPr>
        <w:br/>
      </w:r>
      <w:r w:rsidRPr="00427A9E">
        <w:rPr>
          <w:b w:val="0"/>
          <w:szCs w:val="28"/>
        </w:rPr>
        <w:t>«Об общих принципах организации местного самоуправления в Российской Федерации» и в целях реализации ст. 179 Бюджетного Кодекса Российской Федерации</w:t>
      </w:r>
      <w:r w:rsidRPr="00427A9E">
        <w:rPr>
          <w:b w:val="0"/>
          <w:bCs/>
          <w:kern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E33F27" w:rsidRPr="00C436E1" w:rsidRDefault="00E33F27" w:rsidP="00E33F2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7" w:rsidRPr="00AA0539" w:rsidRDefault="00E33F27" w:rsidP="00CD413A">
      <w:pPr>
        <w:pStyle w:val="aa"/>
        <w:jc w:val="both"/>
        <w:rPr>
          <w:b w:val="0"/>
          <w:szCs w:val="28"/>
        </w:rPr>
      </w:pPr>
      <w:r w:rsidRPr="00AA0539">
        <w:rPr>
          <w:b w:val="0"/>
          <w:szCs w:val="28"/>
        </w:rPr>
        <w:t>ПОСТАНОВЛЯЕТ</w:t>
      </w:r>
    </w:p>
    <w:p w:rsidR="00E33F27" w:rsidRPr="00AA0539" w:rsidRDefault="00E33F27" w:rsidP="00E33F27">
      <w:pPr>
        <w:pStyle w:val="aa"/>
        <w:ind w:firstLine="426"/>
        <w:jc w:val="both"/>
        <w:rPr>
          <w:b w:val="0"/>
          <w:szCs w:val="28"/>
        </w:rPr>
      </w:pPr>
    </w:p>
    <w:p w:rsidR="00E33F27" w:rsidRPr="00C436E1" w:rsidRDefault="00E33F27" w:rsidP="002D42DB">
      <w:pPr>
        <w:pStyle w:val="aa"/>
        <w:ind w:firstLine="851"/>
        <w:jc w:val="both"/>
        <w:rPr>
          <w:b w:val="0"/>
          <w:szCs w:val="28"/>
        </w:rPr>
      </w:pPr>
      <w:r w:rsidRPr="00AA0539">
        <w:rPr>
          <w:b w:val="0"/>
          <w:szCs w:val="28"/>
        </w:rPr>
        <w:t xml:space="preserve">1. </w:t>
      </w:r>
      <w:r w:rsidR="002D42DB">
        <w:rPr>
          <w:b w:val="0"/>
          <w:szCs w:val="28"/>
        </w:rPr>
        <w:t>Внести</w:t>
      </w:r>
      <w:r w:rsidR="002D42DB" w:rsidRPr="002D42DB">
        <w:rPr>
          <w:b w:val="0"/>
          <w:szCs w:val="28"/>
        </w:rPr>
        <w:t xml:space="preserve"> изменени</w:t>
      </w:r>
      <w:r w:rsidR="002D42DB">
        <w:rPr>
          <w:b w:val="0"/>
          <w:szCs w:val="28"/>
        </w:rPr>
        <w:t>я</w:t>
      </w:r>
      <w:r w:rsidR="002D42DB" w:rsidRPr="002D42DB">
        <w:rPr>
          <w:b w:val="0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20.12.2019 № 621-па «Об утверждении муниципальной программы Никольского городского поселения Тосненского района Ленинградской области «Благоустройство территории Никольского городского поселения Тосненского района Ленинградской области»</w:t>
      </w:r>
      <w:r w:rsidR="002D42DB">
        <w:rPr>
          <w:b w:val="0"/>
          <w:szCs w:val="28"/>
        </w:rPr>
        <w:t xml:space="preserve"> (далее – Постановление), изложив приложение к Постановлению в редакции </w:t>
      </w:r>
      <w:r w:rsidR="002D42DB" w:rsidRPr="002D42DB">
        <w:rPr>
          <w:b w:val="0"/>
          <w:szCs w:val="28"/>
        </w:rPr>
        <w:t>согласно приложению к настоящему постановлению</w:t>
      </w:r>
      <w:r w:rsidRPr="00C436E1">
        <w:rPr>
          <w:b w:val="0"/>
          <w:szCs w:val="28"/>
        </w:rPr>
        <w:t>.</w:t>
      </w:r>
    </w:p>
    <w:p w:rsidR="00E33F27" w:rsidRPr="00427A9E" w:rsidRDefault="00E33F27" w:rsidP="00CD4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6E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</w:t>
      </w:r>
      <w:r w:rsidRPr="00427A9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CD413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CD413A">
        <w:rPr>
          <w:rFonts w:ascii="Times New Roman" w:eastAsia="Calibri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 </w:t>
      </w:r>
      <w:r w:rsidR="006E730A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6E730A" w:rsidRPr="006E730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E730A">
        <w:rPr>
          <w:rFonts w:ascii="Times New Roman" w:eastAsia="Calibri" w:hAnsi="Times New Roman" w:cs="Times New Roman"/>
          <w:sz w:val="28"/>
          <w:szCs w:val="28"/>
          <w:lang w:val="en-US"/>
        </w:rPr>
        <w:t>nikolskoecity</w:t>
      </w:r>
      <w:proofErr w:type="spellEnd"/>
      <w:r w:rsidR="006E730A" w:rsidRPr="006E730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E730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27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F27" w:rsidRDefault="00E33F27" w:rsidP="00CD413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9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068C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68C4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68C4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BD53DA">
        <w:rPr>
          <w:rFonts w:ascii="Times New Roman" w:eastAsia="Calibri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Pr="00506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730A">
        <w:rPr>
          <w:rFonts w:ascii="Times New Roman" w:eastAsia="Calibri" w:hAnsi="Times New Roman" w:cs="Times New Roman"/>
          <w:sz w:val="28"/>
          <w:szCs w:val="28"/>
        </w:rPr>
        <w:t>А.Ю.Смирнова</w:t>
      </w:r>
      <w:proofErr w:type="spellEnd"/>
    </w:p>
    <w:p w:rsidR="00A77022" w:rsidRPr="006E730A" w:rsidRDefault="00A77022" w:rsidP="00CD413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F27" w:rsidRPr="00BF2835" w:rsidRDefault="00E33F27" w:rsidP="00E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835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A7702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Миклашевич</w:t>
      </w:r>
      <w:proofErr w:type="spellEnd"/>
    </w:p>
    <w:p w:rsidR="00E33F27" w:rsidRDefault="00E33F27" w:rsidP="00E33F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12D5" w:rsidRPr="00820C91" w:rsidRDefault="006E730A" w:rsidP="00E33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Левичева В.Ф.</w:t>
      </w:r>
    </w:p>
    <w:p w:rsidR="006E730A" w:rsidRDefault="0080594A" w:rsidP="00B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730A" w:rsidSect="00A77022">
          <w:footerReference w:type="even" r:id="rId9"/>
          <w:pgSz w:w="11906" w:h="16838"/>
          <w:pgMar w:top="1135" w:right="707" w:bottom="142" w:left="1418" w:header="709" w:footer="709" w:gutter="0"/>
          <w:cols w:space="708"/>
          <w:docGrid w:linePitch="360"/>
        </w:sectPr>
      </w:pPr>
      <w:r w:rsidRPr="00820C91">
        <w:rPr>
          <w:rFonts w:ascii="Times New Roman" w:eastAsia="Times New Roman" w:hAnsi="Times New Roman" w:cs="Times New Roman"/>
          <w:sz w:val="20"/>
          <w:szCs w:val="20"/>
          <w:lang w:eastAsia="ru-RU"/>
        </w:rPr>
        <w:t>52309</w:t>
      </w:r>
    </w:p>
    <w:p w:rsidR="006E730A" w:rsidRPr="006E730A" w:rsidRDefault="006E730A" w:rsidP="00A7702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0A" w:rsidRPr="006E730A" w:rsidRDefault="006E730A" w:rsidP="00A77022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Никольского городского </w:t>
      </w:r>
      <w:r w:rsidR="00A770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Тосненского района </w:t>
      </w:r>
    </w:p>
    <w:p w:rsidR="006E730A" w:rsidRPr="006E730A" w:rsidRDefault="006E730A" w:rsidP="00A77022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6E730A" w:rsidRPr="006E730A" w:rsidRDefault="006E730A" w:rsidP="00A77022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03.03.2020 </w:t>
      </w:r>
      <w:r w:rsidR="002D42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74-па</w:t>
      </w:r>
    </w:p>
    <w:p w:rsidR="006E730A" w:rsidRPr="006E730A" w:rsidRDefault="006E730A" w:rsidP="006E730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75" w:tblpY="1"/>
        <w:tblOverlap w:val="never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1195"/>
        <w:gridCol w:w="1701"/>
        <w:gridCol w:w="1701"/>
        <w:gridCol w:w="2348"/>
      </w:tblGrid>
      <w:tr w:rsidR="006E730A" w:rsidRPr="006E730A" w:rsidTr="007379C1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Никольского городского поселения Тосненского района Ленинградской области»</w:t>
            </w:r>
          </w:p>
        </w:tc>
      </w:tr>
      <w:tr w:rsidR="006E730A" w:rsidRPr="006E730A" w:rsidTr="007379C1">
        <w:trPr>
          <w:trHeight w:val="769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Никольского  городского  поселения Тосненского района  Ленинградской области</w:t>
            </w:r>
          </w:p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D8" w:rsidRPr="006E730A" w:rsidTr="007379C1">
        <w:trPr>
          <w:trHeight w:val="769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75" w:tblpY="1"/>
              <w:tblOverlap w:val="never"/>
              <w:tblW w:w="971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769"/>
              <w:gridCol w:w="6945"/>
            </w:tblGrid>
            <w:tr w:rsidR="005A6ED8" w:rsidRPr="006E730A" w:rsidTr="005A6ED8">
              <w:trPr>
                <w:trHeight w:val="769"/>
                <w:tblCellSpacing w:w="5" w:type="nil"/>
              </w:trPr>
              <w:tc>
                <w:tcPr>
                  <w:tcW w:w="27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ED8" w:rsidRPr="006E730A" w:rsidRDefault="005A6ED8" w:rsidP="005A6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3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Ответственный </w:t>
                  </w:r>
                </w:p>
                <w:p w:rsidR="005A6ED8" w:rsidRPr="006E730A" w:rsidRDefault="005A6ED8" w:rsidP="005A6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3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исполнитель </w:t>
                  </w:r>
                </w:p>
                <w:p w:rsidR="005A6ED8" w:rsidRPr="006E730A" w:rsidRDefault="005A6ED8" w:rsidP="005A6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3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69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ED8" w:rsidRPr="006E730A" w:rsidRDefault="005A6ED8" w:rsidP="005A6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73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Никольского городского поселения Тосненского района  Ленинградской области</w:t>
                  </w:r>
                </w:p>
              </w:tc>
            </w:tr>
          </w:tbl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8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ЖКХ и инженерной  инфраструктуре</w:t>
            </w:r>
          </w:p>
        </w:tc>
      </w:tr>
      <w:tr w:rsidR="006E730A" w:rsidRPr="006E730A" w:rsidTr="007379C1">
        <w:trPr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условий для безопасной, комфортной, эстетически привлекательной среды для проживания населения на территории Никольского городского поселения Тосненского района Ленинградской области</w:t>
            </w:r>
          </w:p>
        </w:tc>
      </w:tr>
      <w:tr w:rsidR="006E730A" w:rsidRPr="006E730A" w:rsidTr="007379C1">
        <w:trPr>
          <w:trHeight w:val="3613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приведение </w:t>
            </w:r>
            <w:proofErr w:type="spell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поселения в надлежащее состояние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населения в играх и занятии спортом на открытом воздухе;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санитарного и экологического состояния Никольского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-активизация работ по благоустройству, строительству и реконструкции систем наружного освещения  улиц;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изменение внешнего вида территорий  Никольского городского поселения 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сторону повышения эстетической привлекательности и приведения к стилистическому соответствию;</w:t>
            </w:r>
          </w:p>
        </w:tc>
      </w:tr>
      <w:tr w:rsidR="006E730A" w:rsidRPr="006E730A" w:rsidTr="007379C1">
        <w:trPr>
          <w:trHeight w:val="40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 программы 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2018-2022 годы,  завершение очередного  этапа - конец финансового  года </w:t>
            </w:r>
          </w:p>
        </w:tc>
      </w:tr>
      <w:tr w:rsidR="005A6ED8" w:rsidRPr="006E730A" w:rsidTr="007379C1">
        <w:trPr>
          <w:trHeight w:val="40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ED8" w:rsidRPr="006E730A" w:rsidTr="007379C1">
        <w:trPr>
          <w:trHeight w:val="40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8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8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благоустройства территории Никольского  городского поселения Тосненского района Ленинградской  области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перечень мероприятий входят следующие виды работ: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пешеходных дорожек, площадей, улиц, проездов, муниципальных автодорог Тосненского городского поселения;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улично-дорожной сети территорий индивидуальной жилой застройки;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детских и спортивных площадок;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зеленых насаждений (в том числе цветочное оформление и  удаление аварийных деревьев);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малых архитектурных форм;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памятных мест и кладбищ на территории Тосненского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A6ED8" w:rsidRPr="006E730A" w:rsidRDefault="005A6ED8" w:rsidP="005A6E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поддержание надлежащего санитарного состояния территорий, в том числе уборка мусора, вывоз несанкционированных свалок, </w:t>
            </w:r>
            <w:proofErr w:type="gram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благоустройства.</w:t>
            </w:r>
          </w:p>
          <w:p w:rsidR="005A6ED8" w:rsidRPr="006E730A" w:rsidRDefault="005A6ED8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7379C1">
        <w:trPr>
          <w:trHeight w:val="249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- всего, в том числе по годам 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в 2018-2022 годы, в том числе по годам (тыс. руб.):</w:t>
            </w:r>
          </w:p>
        </w:tc>
      </w:tr>
      <w:tr w:rsidR="006E730A" w:rsidRPr="006E730A" w:rsidTr="007379C1">
        <w:trPr>
          <w:trHeight w:val="110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5A6ED8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41 937,66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41 937,66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44 046,62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44 046,62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5A6ED8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38 797</w:t>
            </w:r>
            <w:r w:rsidR="006E730A"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5A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</w:t>
            </w:r>
            <w:r w:rsidR="005A6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197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,18  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5A6ED8" w:rsidP="005A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5A6ED8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27 775</w:t>
            </w:r>
            <w:r w:rsidR="006E730A"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5A6ED8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27 775</w:t>
            </w:r>
            <w:r w:rsidR="006E730A"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5A6ED8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28 954</w:t>
            </w:r>
            <w:r w:rsidR="006E730A"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5A6ED8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28 954</w:t>
            </w:r>
            <w:r w:rsidR="006E730A"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5A6ED8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5A6ED8" w:rsidRDefault="006E730A" w:rsidP="005A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181 </w:t>
            </w:r>
            <w:r w:rsidR="005A6ED8"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510</w:t>
            </w: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5A6ED8" w:rsidRDefault="006E730A" w:rsidP="005A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6ED8"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5A6ED8"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910</w:t>
            </w: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5A6ED8" w:rsidRDefault="005A6ED8" w:rsidP="005A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600,00</w:t>
            </w:r>
          </w:p>
        </w:tc>
      </w:tr>
      <w:tr w:rsidR="006E730A" w:rsidRPr="006E730A" w:rsidTr="007379C1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ежегодно уточняются в соответствии с нормативными правовыми актами </w:t>
            </w:r>
          </w:p>
        </w:tc>
      </w:tr>
      <w:tr w:rsidR="006E730A" w:rsidRPr="006E730A" w:rsidTr="007379C1">
        <w:trPr>
          <w:trHeight w:val="274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концу 2022 года: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среды, комфортной для проживания населения, улучшение санитарного и экологического состояния поселения изменение внешнего облика поселения;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благоустроенности территории поселения;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условий проживания населения;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площадей  благоустроенных газонов, пешеходных зон,  малых архитектурных форм, 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улучшение </w:t>
            </w:r>
            <w:proofErr w:type="gram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содержания территорий памятных мест Никольского городского поселения</w:t>
            </w:r>
            <w:proofErr w:type="gram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обустроенных детских игровых и спортивных площадок на территории Никольского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наружного уличного освещения территорий  Никольского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Характеристика проблем, на решение которых направлена </w:t>
      </w: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программа, и оценка сложившейся ситуации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Никольского городского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поселения, осуществляемых органами местного самоуправления, физическими и юридическими лицами.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благоустройству территории поселения придается большое значение. Однако существуют факторы, сдерживающие превращение города в многофункциональный, комфортный, эстетически привлекательный город. К некоторым из них следует отнести уровень благоустройства городских территорий.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комфортных условий проживания населения необходимо иметь хороший уровень благоустроенности жилой среды, прежде всего речь идет о дворовых пространствах жилых кварталов. На данный момент большая часть таких дворовых пространств Никольского городского поселения 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не в лучшем состоянии в части озеленения территорий, оформления зонами отдыха и детскими площадками, функциональности и безопасности среды.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требует уровень благоустроенности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 В ближайшее время требуется увеличить количество новых площадок, их необходимо наполнять современным, безопасным, функциональным, эстетически привлекательным игровым оборудованием. Одновременно с этим требуется ликвидировать все старые, морально устаревшие площадки, которые по своему состоянию уже не являются комфортными и безопасными для игр детей.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гармоничной архитектурно-ландшафтной среды есть потребность в современном цветочном оформлении, в установке элементов вертикального озеленения, металлического ограждения газонов, установке дополнительных скамеек, диванов и урн, малых архитектурных форм, дополнительного силового ограждения.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городских зеленых насаждений находится в запущенном состоянии, деревья очень старые, которые необходимо  удалить, деревья и кустарники нуждаются в своевременной подрезке и дополнительном уходе, также необходимо увеличивать площади зеленых насаждений.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мероприятия по благоустройству необходимо осуществлять совместно с работами по приведению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и ливневой канализации в нормативное состояние, решением вопросов недостаточности мест стоянок для личного автотранспорта во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и уличного освещения. Все эти вопросы должны решаться в комплексе, поэтому мероприятия программы неразрывно связаны с мероприятиями, осуществляемыми в рамках других целевых программ поселения.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Приоритеты, цели и задачи муниципальной программы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социально-экономического уровня и качества жизни населения Никольского городского поселения Тосненского района Ленинградской области, в рамках реализации муниципальной  программы планируется осуществить целый комплекс следующих мероприятий: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включая работы по озеленению, реконструкции старых зеленых насаждений, обустройству мест отдыха населения, пресечению несанкционированных парковок автотранспорта, устройству пешеходного мощения;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обустройство современных детских игровых площадок, а также площадок для занятий спортом для всех возрастных групп населения. На сегодняшний день на территории  Никольского городского поселения 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обустроено 50 % от необходимого количества таких площадок;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комплексному благоустройству территорий поселения, включая работы по содержанию зеленых насаждений, разбивке новых цветников, установке малых архитектурных форм и элементов вертикального озеленения, украшению улиц и площадей к праздничным мероприятиям и поддержанию бесперебойного освещения территорий поселения;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санитарной очистке территорий поселения.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</w:rPr>
        <w:t>Главной целью муниципальной программы является ф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условий для безопасной, комфортной, эстетически привлекательной среды для проживания населения на территории  Никольского городского поселения Тосненского района Ленинградской области.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обеспечить решение следующих задач: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поселения в надлежащий вид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 населения в играх и занятии спортом на открытом воздухе;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санитарного и экологического состояния  Никольского  городского поселения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внешнего вида территорий  Никольского городского поселения  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повышения эстетической привлекательности и приведения к стилистическому соответствию;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отличного от повседневного, яркого и торжественного облика поселения в преддверии общественных праздников и памятных дат.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tabs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6E730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 программы</w:t>
      </w:r>
    </w:p>
    <w:p w:rsidR="006E730A" w:rsidRPr="006E730A" w:rsidRDefault="006E730A" w:rsidP="006E730A">
      <w:pPr>
        <w:tabs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к концу 2022 года указаны в паспорте муниципальной программы:</w:t>
      </w:r>
    </w:p>
    <w:p w:rsidR="006E730A" w:rsidRPr="006E730A" w:rsidRDefault="006E730A" w:rsidP="006E7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в 2018 – 2022 годах, завершение очередного  этапа - конец финансового  года 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65649789"/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bookmarkEnd w:id="0"/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в составе муниципальной программы</w:t>
      </w:r>
    </w:p>
    <w:p w:rsidR="00591175" w:rsidRPr="006E730A" w:rsidRDefault="00591175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решения задач программа включает следующие основные мероприятия: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Обеспечение благоустройства территории  Никольского городского поселения Тосненского района Ленинградской области.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мероприятий входят следующие виды работ: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пешеходных дорожек, площадей, улиц, проездов, муниципальных автодорог Тосненского городского поселения;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улично-дорожной сети территорий индивидуальной жилой застройки;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детских и спортивных площадок;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зеленых насаждений (в том числе цветочное оформление и  удаление аварийных деревьев);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малых архитектурных форм;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памятных мест и кладбищ на территории Тосненского городского поселения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надлежащего санитарного состояния территорий, в том числе уборка мусора, вывоз несанкционированных свалок, </w:t>
      </w:r>
      <w:proofErr w:type="gram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Ресурсное (финансовое) обеспечение муниципальной программы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30A" w:rsidRPr="006E730A" w:rsidRDefault="006E730A" w:rsidP="006E7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в 2018 – 2022 годах составит   </w:t>
      </w:r>
      <w:r w:rsidR="00A26342">
        <w:rPr>
          <w:rFonts w:ascii="Times New Roman" w:eastAsia="Times New Roman" w:hAnsi="Times New Roman" w:cs="Times New Roman"/>
          <w:sz w:val="28"/>
          <w:szCs w:val="28"/>
          <w:lang w:eastAsia="ru-RU"/>
        </w:rPr>
        <w:t>181 510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,46 тыс. руб., в том числе: бюджет Никольского городского поселения Тосненского рай</w:t>
      </w:r>
      <w:r w:rsidR="00A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–  180 910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,46 тыс. руб.</w:t>
      </w:r>
      <w:r w:rsidR="00A26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 Ленинградской  области 600,00 тыс. руб.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мероприятий программы являются средства бюджета Никольского городского поселения Тосненского района Ленинградской области.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в 2018 – 2022 годах в разрезе основных мероприятий по годам представлен в плане основных мероприятий муниципальной программы. 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ежегодно уточняются нормативными правовыми актами. </w:t>
      </w:r>
    </w:p>
    <w:p w:rsidR="00DB204F" w:rsidRDefault="00DB204F" w:rsidP="00B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204F" w:rsidSect="00A7702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tbl>
      <w:tblPr>
        <w:tblW w:w="16113" w:type="dxa"/>
        <w:tblInd w:w="250" w:type="dxa"/>
        <w:tblLook w:val="04A0" w:firstRow="1" w:lastRow="0" w:firstColumn="1" w:lastColumn="0" w:noHBand="0" w:noVBand="1"/>
      </w:tblPr>
      <w:tblGrid>
        <w:gridCol w:w="500"/>
        <w:gridCol w:w="1500"/>
        <w:gridCol w:w="1865"/>
        <w:gridCol w:w="1645"/>
        <w:gridCol w:w="1440"/>
        <w:gridCol w:w="319"/>
        <w:gridCol w:w="1293"/>
        <w:gridCol w:w="1146"/>
        <w:gridCol w:w="1146"/>
        <w:gridCol w:w="1146"/>
        <w:gridCol w:w="1146"/>
        <w:gridCol w:w="1146"/>
        <w:gridCol w:w="1599"/>
        <w:gridCol w:w="222"/>
      </w:tblGrid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E1" w:rsidRDefault="002D42DB" w:rsidP="001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Финансирование мероприятий муниципальной  программы  </w:t>
            </w:r>
          </w:p>
          <w:p w:rsidR="002D42DB" w:rsidRPr="002D42DB" w:rsidRDefault="002D42DB" w:rsidP="001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"Благоустрой</w:t>
            </w:r>
            <w:bookmarkStart w:id="1" w:name="_GoBack"/>
            <w:bookmarkEnd w:id="1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ство  территории</w:t>
            </w: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Никольского  городского поселения  Тосненского района Ленинградской  области"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3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Финансирование по годам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142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Осуществление мероприятий по содержанию и развитию объектов благоустройства территории по организации сбора, вывоза бытовых отходов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1.1Услуги 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снабжению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35350,00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6565,00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7535,00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8300,00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электрической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Никольского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энергии 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  <w:proofErr w:type="gram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1.2.Техничекое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обслуживание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16853,50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2885,50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3509,00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3509,00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наружных сетей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  Установка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2018- 2022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462,69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462,69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освещения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52666,19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9913,19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9190,00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10359,00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11044,00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12160,00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Санитарное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2.1. Ручная уборка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44730,220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11252,00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12286,54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7191,68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территории НГП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Содержание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9612,00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детских площадок,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Никольского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ограждений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 Ликвидация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19947,500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5472,50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2455,00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несанкционирован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свалок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  Содержание,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11467,44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3388,00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контейнерных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  Утилизация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1228,96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отходов 1-4 класса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опасности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86986,120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21802,90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23756,54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15996,68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12730,00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3.1. Скашивание и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12144,29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3470,66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3173,63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уборка травы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3.2. Приобретение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4496,60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1580,00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1216,60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цветов и деревьев 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уход за растениями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16640,89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4770,66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4390,23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4.1.Техническое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8958,44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2298,97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2129,47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ливневой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канализации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дренажной и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ливневой</w:t>
            </w:r>
            <w:proofErr w:type="gramEnd"/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89548,44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2298,97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2129,47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5.1.Приобретение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скамеек и урн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5.2. Благоустройство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малых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детских площадок,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архитектурных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5.3. Приобретение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детского </w:t>
            </w:r>
            <w:proofErr w:type="spellStart"/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оборудов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632,00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 депутатские ср-</w:t>
            </w:r>
            <w:proofErr w:type="spellStart"/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ва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  Приобретение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1070,92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1070,92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вазонов и полусфер,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детского </w:t>
            </w: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5143,92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3742,00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Генеральная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6.1.Внесение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схема очистки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изменений 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генеральную схему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очистки </w:t>
            </w:r>
            <w:proofErr w:type="spell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</w:t>
            </w:r>
            <w:proofErr w:type="spell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Опиловка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 Опиловка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4955,72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1277,92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678,80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зеленых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деревьев.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насаждений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7.2.Формирование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живой изгороди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6375,72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1577,92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898,80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Борьба 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8.1.Борьба </w:t>
            </w:r>
            <w:proofErr w:type="gramStart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борщевиком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борщевиком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 НГП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Инвентарь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 Приобретение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Надзор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10.1 Технический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3369,00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надзор, составление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смет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Электро-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 Ответственный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1055,41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195,30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электрохозяйство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11.2. Обучение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4739,18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503,10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1491,08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1281,00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721,00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743,00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санитарных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условий </w:t>
            </w:r>
            <w:proofErr w:type="gramStart"/>
            <w:r w:rsidRPr="002D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D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42DB" w:rsidRPr="002D42DB" w:rsidTr="001F0AE1">
        <w:trPr>
          <w:trHeight w:val="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181510,46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41937,66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44046,62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38797,18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27775,00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28954,00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DB" w:rsidRPr="002D42DB" w:rsidRDefault="002D42DB" w:rsidP="002D4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0762" w:rsidRPr="00B25AE8" w:rsidRDefault="00870762" w:rsidP="00A77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0762" w:rsidRPr="00B25AE8" w:rsidSect="002D42DB">
      <w:pgSz w:w="16838" w:h="11906" w:orient="landscape"/>
      <w:pgMar w:top="851" w:right="851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F7" w:rsidRDefault="00470FF7" w:rsidP="006D5E23">
      <w:pPr>
        <w:spacing w:after="0" w:line="240" w:lineRule="auto"/>
      </w:pPr>
      <w:r>
        <w:separator/>
      </w:r>
    </w:p>
  </w:endnote>
  <w:endnote w:type="continuationSeparator" w:id="0">
    <w:p w:rsidR="00470FF7" w:rsidRDefault="00470FF7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DB" w:rsidRDefault="002D42DB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2DB" w:rsidRDefault="002D42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F7" w:rsidRDefault="00470FF7" w:rsidP="006D5E23">
      <w:pPr>
        <w:spacing w:after="0" w:line="240" w:lineRule="auto"/>
      </w:pPr>
      <w:r>
        <w:separator/>
      </w:r>
    </w:p>
  </w:footnote>
  <w:footnote w:type="continuationSeparator" w:id="0">
    <w:p w:rsidR="00470FF7" w:rsidRDefault="00470FF7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2"/>
    <w:rsid w:val="00021B1D"/>
    <w:rsid w:val="00091501"/>
    <w:rsid w:val="000C3DEC"/>
    <w:rsid w:val="000C7C9F"/>
    <w:rsid w:val="00127030"/>
    <w:rsid w:val="00183B98"/>
    <w:rsid w:val="001870EE"/>
    <w:rsid w:val="001B5294"/>
    <w:rsid w:val="001E1CA6"/>
    <w:rsid w:val="001E3B9E"/>
    <w:rsid w:val="001F0AE1"/>
    <w:rsid w:val="00251580"/>
    <w:rsid w:val="002544F0"/>
    <w:rsid w:val="002D42DB"/>
    <w:rsid w:val="002E73B5"/>
    <w:rsid w:val="00301E3D"/>
    <w:rsid w:val="003150FA"/>
    <w:rsid w:val="0031565A"/>
    <w:rsid w:val="00331F48"/>
    <w:rsid w:val="00361FD8"/>
    <w:rsid w:val="003700EC"/>
    <w:rsid w:val="0037711B"/>
    <w:rsid w:val="00393711"/>
    <w:rsid w:val="003B6B17"/>
    <w:rsid w:val="003F3AF1"/>
    <w:rsid w:val="00427A9E"/>
    <w:rsid w:val="00432A4B"/>
    <w:rsid w:val="00453BCA"/>
    <w:rsid w:val="00462A2A"/>
    <w:rsid w:val="00465610"/>
    <w:rsid w:val="00470FF7"/>
    <w:rsid w:val="00482E12"/>
    <w:rsid w:val="004D6CFE"/>
    <w:rsid w:val="004F22DC"/>
    <w:rsid w:val="004F787D"/>
    <w:rsid w:val="005068C4"/>
    <w:rsid w:val="00547B21"/>
    <w:rsid w:val="00556FAB"/>
    <w:rsid w:val="00560A1E"/>
    <w:rsid w:val="00591175"/>
    <w:rsid w:val="00594FB1"/>
    <w:rsid w:val="005A27C0"/>
    <w:rsid w:val="005A6ED8"/>
    <w:rsid w:val="005D504C"/>
    <w:rsid w:val="00601300"/>
    <w:rsid w:val="00616711"/>
    <w:rsid w:val="00623451"/>
    <w:rsid w:val="006253B4"/>
    <w:rsid w:val="00653F2B"/>
    <w:rsid w:val="006A7B58"/>
    <w:rsid w:val="006B14E6"/>
    <w:rsid w:val="006D5E23"/>
    <w:rsid w:val="006E0E3A"/>
    <w:rsid w:val="006E730A"/>
    <w:rsid w:val="006F0040"/>
    <w:rsid w:val="007320DB"/>
    <w:rsid w:val="007379C1"/>
    <w:rsid w:val="00770D2A"/>
    <w:rsid w:val="00771DD0"/>
    <w:rsid w:val="007A37C5"/>
    <w:rsid w:val="007C7114"/>
    <w:rsid w:val="007E2075"/>
    <w:rsid w:val="0080594A"/>
    <w:rsid w:val="00820C91"/>
    <w:rsid w:val="008365C5"/>
    <w:rsid w:val="00856701"/>
    <w:rsid w:val="00870762"/>
    <w:rsid w:val="00876A2A"/>
    <w:rsid w:val="008816BE"/>
    <w:rsid w:val="00881D13"/>
    <w:rsid w:val="00890E0C"/>
    <w:rsid w:val="008945CD"/>
    <w:rsid w:val="008B1B42"/>
    <w:rsid w:val="008B7C62"/>
    <w:rsid w:val="008F0972"/>
    <w:rsid w:val="00913586"/>
    <w:rsid w:val="00914D9C"/>
    <w:rsid w:val="00980F7F"/>
    <w:rsid w:val="009819DA"/>
    <w:rsid w:val="009E0FB3"/>
    <w:rsid w:val="009E5488"/>
    <w:rsid w:val="00A26342"/>
    <w:rsid w:val="00A26B1C"/>
    <w:rsid w:val="00A276F0"/>
    <w:rsid w:val="00A53770"/>
    <w:rsid w:val="00A5704F"/>
    <w:rsid w:val="00A7216D"/>
    <w:rsid w:val="00A77022"/>
    <w:rsid w:val="00A809C0"/>
    <w:rsid w:val="00A90139"/>
    <w:rsid w:val="00AA3BA8"/>
    <w:rsid w:val="00AA4E71"/>
    <w:rsid w:val="00AA5AE5"/>
    <w:rsid w:val="00AA732E"/>
    <w:rsid w:val="00B23486"/>
    <w:rsid w:val="00B25AE8"/>
    <w:rsid w:val="00B45176"/>
    <w:rsid w:val="00B46A5E"/>
    <w:rsid w:val="00B61958"/>
    <w:rsid w:val="00B90BBF"/>
    <w:rsid w:val="00BB15E4"/>
    <w:rsid w:val="00BB2C20"/>
    <w:rsid w:val="00BD04B3"/>
    <w:rsid w:val="00BD53DA"/>
    <w:rsid w:val="00BF2835"/>
    <w:rsid w:val="00C51CD2"/>
    <w:rsid w:val="00C81657"/>
    <w:rsid w:val="00C84178"/>
    <w:rsid w:val="00CD413A"/>
    <w:rsid w:val="00CD5A88"/>
    <w:rsid w:val="00D07928"/>
    <w:rsid w:val="00D56613"/>
    <w:rsid w:val="00D70BAC"/>
    <w:rsid w:val="00D71DBD"/>
    <w:rsid w:val="00D80092"/>
    <w:rsid w:val="00D92E85"/>
    <w:rsid w:val="00DA250E"/>
    <w:rsid w:val="00DB204F"/>
    <w:rsid w:val="00DB7EEA"/>
    <w:rsid w:val="00DE068A"/>
    <w:rsid w:val="00DE22B6"/>
    <w:rsid w:val="00E33F27"/>
    <w:rsid w:val="00E55F4F"/>
    <w:rsid w:val="00E73553"/>
    <w:rsid w:val="00E975CA"/>
    <w:rsid w:val="00EA013B"/>
    <w:rsid w:val="00EB12D5"/>
    <w:rsid w:val="00EC403F"/>
    <w:rsid w:val="00EC4572"/>
    <w:rsid w:val="00EC5978"/>
    <w:rsid w:val="00F61A48"/>
    <w:rsid w:val="00F63B03"/>
    <w:rsid w:val="00F85F12"/>
    <w:rsid w:val="00FD5D4C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uiPriority w:val="99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B204F"/>
    <w:rPr>
      <w:color w:val="800080"/>
      <w:u w:val="single"/>
    </w:rPr>
  </w:style>
  <w:style w:type="paragraph" w:customStyle="1" w:styleId="font5">
    <w:name w:val="font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8">
    <w:name w:val="xl21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19">
    <w:name w:val="xl2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0">
    <w:name w:val="xl22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1">
    <w:name w:val="xl22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2">
    <w:name w:val="xl22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3">
    <w:name w:val="xl22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24">
    <w:name w:val="xl22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5">
    <w:name w:val="xl22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6">
    <w:name w:val="xl2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7">
    <w:name w:val="xl22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8">
    <w:name w:val="xl2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9">
    <w:name w:val="xl229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0">
    <w:name w:val="xl23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1">
    <w:name w:val="xl23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2">
    <w:name w:val="xl23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4">
    <w:name w:val="xl23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5">
    <w:name w:val="xl23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6">
    <w:name w:val="xl23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7">
    <w:name w:val="xl23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8">
    <w:name w:val="xl23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9">
    <w:name w:val="xl23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0">
    <w:name w:val="xl2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1">
    <w:name w:val="xl24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2">
    <w:name w:val="xl24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3">
    <w:name w:val="xl24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4">
    <w:name w:val="xl24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5">
    <w:name w:val="xl24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6">
    <w:name w:val="xl24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8">
    <w:name w:val="xl24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9">
    <w:name w:val="xl24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0">
    <w:name w:val="xl25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2">
    <w:name w:val="xl25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53">
    <w:name w:val="xl25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4">
    <w:name w:val="xl2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88">
    <w:name w:val="xl28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2D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D4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2D42D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a"/>
    <w:rsid w:val="002D42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uiPriority w:val="99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B204F"/>
    <w:rPr>
      <w:color w:val="800080"/>
      <w:u w:val="single"/>
    </w:rPr>
  </w:style>
  <w:style w:type="paragraph" w:customStyle="1" w:styleId="font5">
    <w:name w:val="font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8">
    <w:name w:val="xl21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19">
    <w:name w:val="xl2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0">
    <w:name w:val="xl22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1">
    <w:name w:val="xl22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2">
    <w:name w:val="xl22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3">
    <w:name w:val="xl22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24">
    <w:name w:val="xl22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5">
    <w:name w:val="xl22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6">
    <w:name w:val="xl2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7">
    <w:name w:val="xl22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8">
    <w:name w:val="xl2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9">
    <w:name w:val="xl229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0">
    <w:name w:val="xl23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1">
    <w:name w:val="xl23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2">
    <w:name w:val="xl23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4">
    <w:name w:val="xl23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5">
    <w:name w:val="xl23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6">
    <w:name w:val="xl23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7">
    <w:name w:val="xl23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8">
    <w:name w:val="xl23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9">
    <w:name w:val="xl23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0">
    <w:name w:val="xl2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1">
    <w:name w:val="xl24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2">
    <w:name w:val="xl24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3">
    <w:name w:val="xl24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4">
    <w:name w:val="xl24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5">
    <w:name w:val="xl24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6">
    <w:name w:val="xl24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8">
    <w:name w:val="xl24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9">
    <w:name w:val="xl24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0">
    <w:name w:val="xl25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2">
    <w:name w:val="xl25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53">
    <w:name w:val="xl25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4">
    <w:name w:val="xl2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88">
    <w:name w:val="xl28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2D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D4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2D42D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a"/>
    <w:rsid w:val="002D42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6E72-BF26-48A5-BE32-6FE25D68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Раздел 1. Характеристика проблем, на решение которых направлена </vt:lpstr>
      <vt:lpstr>    муниципальная программа, и оценка сложившейся ситуации</vt:lpstr>
      <vt:lpstr>    Раздел 2. Приоритеты, цели и задачи муниципальной программы</vt:lpstr>
      <vt:lpstr>    Раздел 3. Ожидаемые результаты реализации  программы</vt:lpstr>
      <vt:lpstr>    </vt:lpstr>
      <vt:lpstr>    Раздел 4. Основные мероприятия в составе муниципальной программы</vt:lpstr>
      <vt:lpstr>    </vt:lpstr>
    </vt:vector>
  </TitlesOfParts>
  <Company>ГО и ЧС</Company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2020-03-03T07:26:00Z</cp:lastPrinted>
  <dcterms:created xsi:type="dcterms:W3CDTF">2020-03-03T07:24:00Z</dcterms:created>
  <dcterms:modified xsi:type="dcterms:W3CDTF">2020-03-03T07:27:00Z</dcterms:modified>
</cp:coreProperties>
</file>