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2A" w:rsidRDefault="00D8332A" w:rsidP="00D8332A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Л Е Н И Н Г Р А Д С К А Я О Б Л А С Т Ь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Т О С Н Е Н С К И Й Р А Й О Н</w:t>
      </w:r>
    </w:p>
    <w:p w:rsidR="00D8332A" w:rsidRDefault="00D8332A" w:rsidP="00D8332A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НИКОЛЬСКОЕ ГОРОДСКОЕ ПОСЕЛЕНИЕ</w:t>
      </w:r>
    </w:p>
    <w:p w:rsidR="00D8332A" w:rsidRDefault="00D8332A" w:rsidP="00D8332A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СОВЕТ ДЕПУТАТОВ ТРЕТЬЕГО СОЗЫВА</w:t>
      </w:r>
    </w:p>
    <w:p w:rsidR="00D8332A" w:rsidRDefault="00D8332A" w:rsidP="00D8332A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РЕШЕНИЕ</w:t>
      </w:r>
    </w:p>
    <w:p w:rsidR="0089198E" w:rsidRDefault="0089198E" w:rsidP="0089198E">
      <w:pPr>
        <w:pStyle w:val="a3"/>
        <w:tabs>
          <w:tab w:val="left" w:pos="4678"/>
        </w:tabs>
        <w:ind w:right="41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98E" w:rsidRDefault="0089198E" w:rsidP="0089198E">
      <w:pPr>
        <w:pStyle w:val="a3"/>
        <w:tabs>
          <w:tab w:val="left" w:pos="4678"/>
        </w:tabs>
        <w:ind w:right="41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98E" w:rsidRDefault="00E53306" w:rsidP="0089198E">
      <w:pPr>
        <w:pStyle w:val="a3"/>
        <w:tabs>
          <w:tab w:val="left" w:pos="4678"/>
        </w:tabs>
        <w:ind w:right="41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25.10.2016    </w:t>
      </w:r>
      <w:r w:rsidR="00D8332A">
        <w:rPr>
          <w:rFonts w:ascii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55165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76</w:t>
      </w:r>
    </w:p>
    <w:p w:rsidR="0089198E" w:rsidRDefault="0089198E" w:rsidP="0089198E">
      <w:pPr>
        <w:pStyle w:val="a3"/>
        <w:tabs>
          <w:tab w:val="left" w:pos="4678"/>
        </w:tabs>
        <w:ind w:right="41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Pr="004C584E" w:rsidRDefault="004C584E" w:rsidP="0089198E">
      <w:pPr>
        <w:pStyle w:val="a3"/>
        <w:tabs>
          <w:tab w:val="left" w:pos="4678"/>
        </w:tabs>
        <w:ind w:right="41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прогнозного плана-</w:t>
      </w:r>
      <w:r w:rsidR="0089198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C584E">
        <w:rPr>
          <w:rFonts w:ascii="Times New Roman" w:hAnsi="Times New Roman" w:cs="Times New Roman"/>
          <w:sz w:val="28"/>
          <w:szCs w:val="28"/>
          <w:lang w:eastAsia="ru-RU"/>
        </w:rPr>
        <w:t>рограммы приватизации муниципального имущества муниципального образования Никольское городское поселение</w:t>
      </w:r>
      <w:r w:rsidR="00891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584E">
        <w:rPr>
          <w:rFonts w:ascii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2017 год</w:t>
      </w:r>
    </w:p>
    <w:p w:rsidR="004C584E" w:rsidRPr="004C584E" w:rsidRDefault="004C584E" w:rsidP="0089198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Pr="004C584E" w:rsidRDefault="004C584E" w:rsidP="008919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21.12.2001 №178-ФЗ «О приватизации государственного и муниципального имущества» с изменениями, решением совета депутатов Никольского городского поселения Тосненского района Ленинградской области от 23.11.10 №76 «Об утверждении Положения о порядке и условиях приватизации муниципального имущества Никольского городского поселения Тосненский район Ленинградской области», совет  депутатов Никольского городского поселения Тосненского района Ленинградской области  </w:t>
      </w:r>
    </w:p>
    <w:p w:rsidR="004C584E" w:rsidRPr="004C584E" w:rsidRDefault="004C584E" w:rsidP="008919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Default="004C584E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89198E" w:rsidRPr="004C584E" w:rsidRDefault="0089198E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Pr="004C584E" w:rsidRDefault="00E53306" w:rsidP="008919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A7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C584E" w:rsidRPr="004C584E">
        <w:rPr>
          <w:rFonts w:ascii="Times New Roman" w:hAnsi="Times New Roman" w:cs="Times New Roman"/>
          <w:sz w:val="28"/>
          <w:szCs w:val="28"/>
          <w:lang w:eastAsia="ru-RU"/>
        </w:rPr>
        <w:t>Утве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рдить прогнозный план-программу </w:t>
      </w:r>
      <w:r w:rsidR="004C584E" w:rsidRPr="004C584E">
        <w:rPr>
          <w:rFonts w:ascii="Times New Roman" w:hAnsi="Times New Roman" w:cs="Times New Roman"/>
          <w:sz w:val="28"/>
          <w:szCs w:val="28"/>
          <w:lang w:eastAsia="ru-RU"/>
        </w:rPr>
        <w:t>приватизации муниципального имущества муниципального образования Никольское городское поселение Тосненского района Ленинградской области на 2017 год согласно приложению.</w:t>
      </w:r>
    </w:p>
    <w:p w:rsidR="004C584E" w:rsidRPr="004C584E" w:rsidRDefault="004C584E" w:rsidP="008919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 xml:space="preserve">        2. Администрации Никольского городского поселения Тосненского района Ленинградской области обеспечить в установленном порядке реализацию прогнозного-плана программы приватизации муниципального имущества муниципального образования Никольское городское поселение Тосненского района Ленинградской области на 2017 год.</w:t>
      </w:r>
    </w:p>
    <w:p w:rsidR="004C584E" w:rsidRPr="004C584E" w:rsidRDefault="004C584E" w:rsidP="008919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 xml:space="preserve">        3. Опубликовать настоящее решение в газете «Тосненский  вестник» и на официальном сайте администрации Никольского городского поселения Тосненского района Ленинградской области.</w:t>
      </w:r>
    </w:p>
    <w:p w:rsidR="00E53306" w:rsidRDefault="004C584E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53306" w:rsidRDefault="00E53306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Default="00E53306" w:rsidP="00E533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C584E" w:rsidRPr="004C5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584E" w:rsidRPr="004C584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C584E" w:rsidRPr="004C584E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4C584E" w:rsidRPr="004C584E">
        <w:rPr>
          <w:rFonts w:ascii="Times New Roman" w:hAnsi="Times New Roman" w:cs="Times New Roman"/>
          <w:sz w:val="28"/>
          <w:szCs w:val="28"/>
          <w:lang w:eastAsia="ru-RU"/>
        </w:rPr>
        <w:t xml:space="preserve">  исполнением  данного решения  возложить  на  постоянную  комиссию  по  бюджету  и  имуществу  совета  депутатов  Никольского  городского  поселения Тосненского района Ленинградской области.</w:t>
      </w:r>
    </w:p>
    <w:p w:rsidR="00E53306" w:rsidRDefault="00E53306" w:rsidP="00E533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306" w:rsidRPr="004C584E" w:rsidRDefault="00E53306" w:rsidP="00E533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Pr="004C584E" w:rsidRDefault="004C584E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Pr="004C584E" w:rsidRDefault="004C584E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 xml:space="preserve">Глава    Никольского  городского  поселения                                  В.Н. Юсина          </w:t>
      </w:r>
    </w:p>
    <w:p w:rsidR="004C584E" w:rsidRPr="004C584E" w:rsidRDefault="004C584E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Pr="004C584E" w:rsidRDefault="004C584E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306" w:rsidRDefault="00E53306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584E" w:rsidRPr="00E53306" w:rsidRDefault="004C584E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53306">
        <w:rPr>
          <w:rFonts w:ascii="Times New Roman" w:hAnsi="Times New Roman" w:cs="Times New Roman"/>
          <w:sz w:val="20"/>
          <w:szCs w:val="20"/>
          <w:lang w:eastAsia="ru-RU"/>
        </w:rPr>
        <w:t>Е.Ю. Нарчук</w:t>
      </w:r>
    </w:p>
    <w:p w:rsidR="004C584E" w:rsidRPr="00E53306" w:rsidRDefault="004C584E" w:rsidP="004C584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53306">
        <w:rPr>
          <w:rFonts w:ascii="Times New Roman" w:hAnsi="Times New Roman" w:cs="Times New Roman"/>
          <w:sz w:val="20"/>
          <w:szCs w:val="20"/>
          <w:lang w:eastAsia="ru-RU"/>
        </w:rPr>
        <w:t>52078</w:t>
      </w:r>
    </w:p>
    <w:p w:rsidR="00E53306" w:rsidRPr="00E53306" w:rsidRDefault="004C584E" w:rsidP="004C58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4C584E" w:rsidRPr="00E53306" w:rsidRDefault="00E53306" w:rsidP="004C58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584E"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C584E"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 </w:t>
      </w:r>
    </w:p>
    <w:p w:rsidR="004C584E" w:rsidRPr="00E53306" w:rsidRDefault="004C584E" w:rsidP="004C58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4C584E" w:rsidRPr="00E53306" w:rsidRDefault="004C584E" w:rsidP="004C58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Никольского городского поселения</w:t>
      </w:r>
    </w:p>
    <w:p w:rsidR="004C584E" w:rsidRPr="00E53306" w:rsidRDefault="004C584E" w:rsidP="004C58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                                                                                                                     </w:t>
      </w:r>
    </w:p>
    <w:p w:rsidR="004C584E" w:rsidRPr="00E53306" w:rsidRDefault="004C584E" w:rsidP="004C58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5330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C584E" w:rsidRPr="00E53306" w:rsidRDefault="004C584E" w:rsidP="004C58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533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25.10.2016 </w:t>
      </w:r>
      <w:r w:rsidR="000A76BE">
        <w:rPr>
          <w:rFonts w:ascii="Times New Roman" w:hAnsi="Times New Roman" w:cs="Times New Roman"/>
          <w:sz w:val="24"/>
          <w:szCs w:val="24"/>
          <w:lang w:eastAsia="ru-RU"/>
        </w:rPr>
        <w:t xml:space="preserve"> № 76</w:t>
      </w:r>
      <w:r w:rsidRPr="00E533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584E" w:rsidRPr="00E53306" w:rsidRDefault="004C584E" w:rsidP="004C58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84E" w:rsidRPr="004C584E" w:rsidRDefault="004C584E" w:rsidP="00E533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Прогнозный план - программы приватизации муниципального имущества муниципального образования Никольское городское поселение</w:t>
      </w:r>
    </w:p>
    <w:p w:rsidR="004C584E" w:rsidRDefault="004C584E" w:rsidP="00E533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2017 год</w:t>
      </w:r>
    </w:p>
    <w:p w:rsidR="00E53306" w:rsidRPr="004C584E" w:rsidRDefault="00E53306" w:rsidP="00E533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252"/>
        <w:gridCol w:w="2552"/>
      </w:tblGrid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4252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552" w:type="dxa"/>
            <w:shd w:val="clear" w:color="auto" w:fill="auto"/>
          </w:tcPr>
          <w:p w:rsidR="00E53306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объекта,</w:t>
            </w:r>
            <w:r w:rsidR="00E53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(площадь, </w:t>
            </w:r>
            <w:proofErr w:type="spellStart"/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E53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E53306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187026,Ленинградская область, Тосненский район,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53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Никольское, </w:t>
            </w:r>
          </w:p>
          <w:p w:rsidR="004C584E" w:rsidRPr="004C584E" w:rsidRDefault="00E53306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C584E"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Комсомольская, д.18,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84E"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помещение </w:t>
            </w:r>
            <w:r w:rsidR="004C584E"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2552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187026,Ленинградская область, Тосненский район, г. Никольское, </w:t>
            </w:r>
          </w:p>
          <w:p w:rsidR="004C584E" w:rsidRPr="004C584E" w:rsidRDefault="00E53306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C584E"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 Комсомольская, д.16, помещение </w:t>
            </w:r>
            <w:r w:rsidR="004C584E"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E53306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187026,Ленинградская область, Тосненский район,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Никольское, </w:t>
            </w:r>
          </w:p>
          <w:p w:rsidR="004C584E" w:rsidRPr="004C584E" w:rsidRDefault="00E53306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C584E"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 Комсомольская, д.16, помещение </w:t>
            </w:r>
            <w:r w:rsidR="004C584E"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64,3</w:t>
            </w:r>
          </w:p>
        </w:tc>
      </w:tr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E53306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187026,Ленинградская область, Тосненский район, </w:t>
            </w:r>
          </w:p>
          <w:p w:rsidR="004C584E" w:rsidRPr="004C584E" w:rsidRDefault="004C584E" w:rsidP="00E533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E53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Никольское, </w:t>
            </w:r>
            <w:r w:rsidR="00E53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пр.</w:t>
            </w:r>
            <w:r w:rsidR="00E53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д.237,</w:t>
            </w:r>
            <w:r w:rsidR="00E53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помещение 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552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81,7</w:t>
            </w:r>
          </w:p>
        </w:tc>
      </w:tr>
    </w:tbl>
    <w:p w:rsidR="004C584E" w:rsidRPr="004C584E" w:rsidRDefault="004C584E" w:rsidP="004C5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84E" w:rsidRDefault="004C584E" w:rsidP="00E533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4E">
        <w:rPr>
          <w:rFonts w:ascii="Times New Roman" w:hAnsi="Times New Roman" w:cs="Times New Roman"/>
          <w:sz w:val="28"/>
          <w:szCs w:val="28"/>
          <w:lang w:eastAsia="ru-RU"/>
        </w:rPr>
        <w:t>Приватизация транспортных средств</w:t>
      </w:r>
    </w:p>
    <w:p w:rsidR="00E53306" w:rsidRPr="004C584E" w:rsidRDefault="00E53306" w:rsidP="00E533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977"/>
        <w:gridCol w:w="3260"/>
      </w:tblGrid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</w:p>
        </w:tc>
        <w:tc>
          <w:tcPr>
            <w:tcW w:w="2977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260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Трактор Белорус 82.1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187026,Ленинградская область, Тосненский район, г.</w:t>
            </w:r>
            <w:r w:rsidR="00E53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Никольское, 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Зелёная, д.32</w:t>
            </w:r>
          </w:p>
        </w:tc>
        <w:tc>
          <w:tcPr>
            <w:tcW w:w="3260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Заводской номер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808130683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двигателя 659580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номер 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1860 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XH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выпуска 2011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Прицеп-</w:t>
            </w:r>
            <w:proofErr w:type="spellStart"/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пескоразбрасыватель</w:t>
            </w:r>
            <w:proofErr w:type="spellEnd"/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8819-0000010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Заводской номер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568819000С0000095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выпуска 2012 </w:t>
            </w:r>
          </w:p>
        </w:tc>
      </w:tr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Трактор Белорус 82.1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187026,Ленинградская область, Тосненский район, г. Никольское, 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Зелёная, д.32</w:t>
            </w:r>
          </w:p>
        </w:tc>
        <w:tc>
          <w:tcPr>
            <w:tcW w:w="3260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Заводской номер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808130593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двигателя 659302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Государственный номер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0712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XH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выпуска 2011 </w:t>
            </w:r>
          </w:p>
        </w:tc>
      </w:tr>
      <w:tr w:rsidR="004C584E" w:rsidRPr="004C584E" w:rsidTr="00E53306">
        <w:tc>
          <w:tcPr>
            <w:tcW w:w="675" w:type="dxa"/>
            <w:shd w:val="clear" w:color="auto" w:fill="auto"/>
          </w:tcPr>
          <w:p w:rsidR="004C584E" w:rsidRPr="004C584E" w:rsidRDefault="004C584E" w:rsidP="00E533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Трактор Белорус 82.1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187026,Ленинградская область, Тосненский район, г. Никольское, 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Зелёная, д.32</w:t>
            </w:r>
          </w:p>
        </w:tc>
        <w:tc>
          <w:tcPr>
            <w:tcW w:w="3260" w:type="dxa"/>
            <w:shd w:val="clear" w:color="auto" w:fill="auto"/>
          </w:tcPr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Заводской номер 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808130315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двигателя 657743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номер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0713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XH</w:t>
            </w: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  <w:p w:rsidR="004C584E" w:rsidRPr="004C584E" w:rsidRDefault="004C584E" w:rsidP="004C5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выпуска 2011</w:t>
            </w:r>
          </w:p>
        </w:tc>
      </w:tr>
    </w:tbl>
    <w:p w:rsidR="00B61B51" w:rsidRPr="004C584E" w:rsidRDefault="00B61B51" w:rsidP="004C58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1B51" w:rsidRPr="004C584E" w:rsidSect="00E533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C4"/>
    <w:rsid w:val="000A76BE"/>
    <w:rsid w:val="004C584E"/>
    <w:rsid w:val="00551658"/>
    <w:rsid w:val="005C434F"/>
    <w:rsid w:val="0089198E"/>
    <w:rsid w:val="009C21E8"/>
    <w:rsid w:val="00AD0EC4"/>
    <w:rsid w:val="00B61B51"/>
    <w:rsid w:val="00D8332A"/>
    <w:rsid w:val="00E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C876-CA67-4038-8A5F-122EAB9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84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32A"/>
    <w:rPr>
      <w:b/>
      <w:bCs/>
    </w:rPr>
  </w:style>
  <w:style w:type="character" w:customStyle="1" w:styleId="apple-converted-space">
    <w:name w:val="apple-converted-space"/>
    <w:basedOn w:val="a0"/>
    <w:rsid w:val="00D8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sekretar2</cp:lastModifiedBy>
  <cp:revision>2</cp:revision>
  <dcterms:created xsi:type="dcterms:W3CDTF">2016-10-27T07:02:00Z</dcterms:created>
  <dcterms:modified xsi:type="dcterms:W3CDTF">2016-10-27T07:02:00Z</dcterms:modified>
</cp:coreProperties>
</file>