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02695" w:rsidTr="0010269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695" w:rsidRDefault="001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2005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695" w:rsidRDefault="001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126-оз</w:t>
            </w:r>
          </w:p>
        </w:tc>
      </w:tr>
    </w:tbl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64D4" w:rsidRDefault="00A6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ЛЕНИНГРАДСКАЯ ОБЛАСТЬ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ДЕЛАМ НЕСОВЕРШЕННОЛЕТНИХ И ЗАЩИТЕ ИХ ПРАВ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ЛЕНИНГРАДСКОЙ ОБЛАСТИ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(Принят Законодательным собранием Ленинградской области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21 декабря 2005 года)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07.02.2011 </w:t>
      </w:r>
      <w:hyperlink r:id="rId4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>,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23.12.2013 </w:t>
      </w:r>
      <w:hyperlink r:id="rId5" w:history="1">
        <w:r>
          <w:rPr>
            <w:rFonts w:ascii="Calibri" w:hAnsi="Calibri" w:cs="Calibri"/>
            <w:color w:val="0000FF"/>
          </w:rPr>
          <w:t>N 96-оз</w:t>
        </w:r>
      </w:hyperlink>
      <w:r>
        <w:rPr>
          <w:rFonts w:ascii="Calibri" w:hAnsi="Calibri" w:cs="Calibri"/>
        </w:rPr>
        <w:t xml:space="preserve">, от 09.06.2014 </w:t>
      </w:r>
      <w:hyperlink r:id="rId6" w:history="1">
        <w:r>
          <w:rPr>
            <w:rFonts w:ascii="Calibri" w:hAnsi="Calibri" w:cs="Calibri"/>
            <w:color w:val="0000FF"/>
          </w:rPr>
          <w:t>N 33-оз</w:t>
        </w:r>
      </w:hyperlink>
      <w:r>
        <w:rPr>
          <w:rFonts w:ascii="Calibri" w:hAnsi="Calibri" w:cs="Calibri"/>
        </w:rPr>
        <w:t>,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Ленинградского областного суда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22.09.2010 N 3-89/2010)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областной закон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закон) определяет порядок образования комиссий по делам несовершеннолетних и защите их прав в Ленинградской области и осуществления ими отдельных государственных полномочий.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Система комиссий по делам несовершеннолетних и защите их прав в Ленинградской области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Комиссии по делам несовершеннолетних и защите их прав в Ленинградской области (далее - комиссии) входят в систему профилактики безнадзорности и правонарушений несовершеннолетних, установленную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создаются в целях реализации задач по решению проблем безнадзорности и правонарушений несовершеннолетних, защиты их прав и законных интересов.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Систему комиссий в Ленинградской области составляют: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комиссии по делам несовершеннолетних и защите их прав в муниципальных районах, городских округах и городских поселениях (далее - муниципальные комиссии), образуемые при наделении органов местного самоуправления отдельными государственными полномочиями Ленинградской области в соответствии с областным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</w:t>
      </w:r>
      <w:proofErr w:type="gramEnd"/>
      <w:r>
        <w:rPr>
          <w:rFonts w:ascii="Calibri" w:hAnsi="Calibri" w:cs="Calibri"/>
        </w:rPr>
        <w:t xml:space="preserve"> и правонарушений несовершеннолетних".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Муниципальные комиссии подотчетны областной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Порядок образования комиссий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Муниципальные комиссии образуются и осуществляют свою деятельность в соответствии с </w:t>
      </w:r>
      <w:hyperlink w:anchor="Par8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муниципальной комиссии (приложение к настоящему областному закону).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lastRenderedPageBreak/>
        <w:t>Статья 3. Полномочия областной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Областная комиссия осуществляет следующие полномочия: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осуществляет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Ленинградской области;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выявляет и анализирует причины и условия, способствующие безнадзорности,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регулярно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утратил силу. -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Ленинградской области от 23.12.2013 N 96-оз;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полномочий муниципальных комиссий;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инициирует и принимает участие в разработке областных программ по вопросам профилактики безнадзорности и правонарушений несовершеннолетних, а также региональных целевых программ по вопросам улучшения условий жизни, охраны здоровья, воспитания, образования, трудовой занятости и отдыха несовершеннолетних, в пределах своих полномочий контролирует реализацию данных программ;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принимает участие в разработке нормативных правовых актов Ленинградской области в сфере защиты прав и охраняемых интересов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разрабатывает и вносит в соответствующие органы предложения по предупреждению безнадзорности, беспризорности и правонарушений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охраняемых законом интересов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интересов, указанных в представлениях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проверяет обоснованность решений муниципальных комиссий;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17 - 19) утратили силу.</w:t>
      </w:r>
      <w:proofErr w:type="gramEnd"/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Ленинградской области от 23.12.2013 N 96-оз;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Статья 4. Финансовое обеспечение деятельности комиссий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Статья 5. Вступление в силу настоящего областного закона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В.Сердюков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2005 года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126-оз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82"/>
      <w:bookmarkEnd w:id="6"/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29.12.2005 N 126-оз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86"/>
      <w:bookmarkEnd w:id="7"/>
      <w:r>
        <w:rPr>
          <w:rFonts w:ascii="Calibri" w:hAnsi="Calibri" w:cs="Calibri"/>
          <w:b/>
          <w:bCs/>
        </w:rPr>
        <w:t>ПОЛОЖЕНИЕ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МУНИЦИПАЛЬНОЙ КОМИССИИ ПО ДЕЛАМ НЕСОВЕРШЕННОЛЕТНИХ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ЗАЩИТЕ ИХ ПРАВ В ЛЕНИНГРАДСКОЙ ОБЛАСТИ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Ленинградской области от 07.02.2011 </w:t>
      </w:r>
      <w:hyperlink r:id="rId17" w:history="1">
        <w:r>
          <w:rPr>
            <w:rFonts w:ascii="Calibri" w:hAnsi="Calibri" w:cs="Calibri"/>
            <w:color w:val="0000FF"/>
          </w:rPr>
          <w:t>N 3-оз</w:t>
        </w:r>
      </w:hyperlink>
      <w:r>
        <w:rPr>
          <w:rFonts w:ascii="Calibri" w:hAnsi="Calibri" w:cs="Calibri"/>
        </w:rPr>
        <w:t>,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23.12.2013 </w:t>
      </w:r>
      <w:hyperlink r:id="rId18" w:history="1">
        <w:r>
          <w:rPr>
            <w:rFonts w:ascii="Calibri" w:hAnsi="Calibri" w:cs="Calibri"/>
            <w:color w:val="0000FF"/>
          </w:rPr>
          <w:t>N 96-оз</w:t>
        </w:r>
      </w:hyperlink>
      <w:r>
        <w:rPr>
          <w:rFonts w:ascii="Calibri" w:hAnsi="Calibri" w:cs="Calibri"/>
        </w:rPr>
        <w:t xml:space="preserve">, от 09.06.2014 </w:t>
      </w:r>
      <w:hyperlink r:id="rId19" w:history="1">
        <w:r>
          <w:rPr>
            <w:rFonts w:ascii="Calibri" w:hAnsi="Calibri" w:cs="Calibri"/>
            <w:color w:val="0000FF"/>
          </w:rPr>
          <w:t>N 33-оз</w:t>
        </w:r>
      </w:hyperlink>
      <w:r>
        <w:rPr>
          <w:rFonts w:ascii="Calibri" w:hAnsi="Calibri" w:cs="Calibri"/>
        </w:rPr>
        <w:t>,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Ленинградского областного суда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22.09.2010 N 3-89/2010)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1. Общие положения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Муниципальная комиссия по делам несовершеннолетних и защите их прав (далее - муниципальная комиссия, комиссия) входит в систему профилактики безнадзорности и правонарушений несовершеннолетних, установленную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несовершеннолетних", и создается в целях реализации задач по решению проблем безнадзорности и правонарушений несовершеннолетних, защиты их прав и законных интересов.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Муниципальная комиссия осуществляет свою деятельность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несовершеннолетних",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</w:t>
      </w:r>
      <w:hyperlink r:id="rId2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делам несовершеннолетних, утвержденным Указом Президиума Верховного Совета РСФСР от 3 июня 1967 года (в части, не противоречащей действующему законодательству), областным законом "О комиссиях по делам несовершеннолетних и защите их прав в Ленинградской</w:t>
      </w:r>
      <w:proofErr w:type="gramEnd"/>
      <w:r>
        <w:rPr>
          <w:rFonts w:ascii="Calibri" w:hAnsi="Calibri" w:cs="Calibri"/>
        </w:rPr>
        <w:t xml:space="preserve"> области".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комиссия имеет печать и бланк со своим наименованием.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2. Состав и порядок образования муниципальной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33-оз)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комиссия образуется главой местной администрации муниципального образования по согласованию с областной комиссией.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комиссия образуется в составе председателя, заместителя (заместителей) председателя, ответственного секретаря, специалистов по работе с несовершеннолетними и членов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Численный и персональный состав муниципальной комиссии утверждает глава администрации муниципального образования.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Возглавляет муниципальную комиссию председатель - заместитель главы администрации муниципального образования.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Членами муниципальной комиссии могут быть руководители (их заместители) органов и учреждений, входящих в систему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граждане, имеющие опыт работы с несовершеннолетними, депутаты представительных органов муниципальных образований, иные заинтересованные лица.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постоянного исполнения полномочий муниципальной комиссии в штатном расписании местной администрации муниципального образования предусматривается одна должность главного специалиста, на которого возлагаются обязанности ответственного </w:t>
      </w:r>
      <w:r>
        <w:rPr>
          <w:rFonts w:ascii="Calibri" w:hAnsi="Calibri" w:cs="Calibri"/>
        </w:rPr>
        <w:lastRenderedPageBreak/>
        <w:t>секретаря, и должности ведущих специалистов, на которых возлагаются обязанности специалистов по работе с несовершеннолетними (далее - муниципальные служащие муниципальной комиссии).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служащие муниципальной комиссии осуществляют свою деятельность на постоянной основе, имеют высшее педагогическое, юридическое или иное высшее образование, а также опыт работы с несовершеннолетними не менее трех лет.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специалиста по работе с несовершеннолетними вводится в состав муниципальной комиссии в случае, если численность несовершеннолетнего населения в соответствующем муниципальном образовании составляет более пяти тысяч человек.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</w:t>
      </w:r>
      <w:proofErr w:type="gramStart"/>
      <w:r>
        <w:rPr>
          <w:rFonts w:ascii="Calibri" w:hAnsi="Calibri" w:cs="Calibri"/>
        </w:rPr>
        <w:t>комиссий</w:t>
      </w:r>
      <w:proofErr w:type="gramEnd"/>
      <w:r>
        <w:rPr>
          <w:rFonts w:ascii="Calibri" w:hAnsi="Calibri" w:cs="Calibri"/>
        </w:rPr>
        <w:t xml:space="preserve">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3. Цель, задачи и направления деятельности муниципальной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деятельности муниципальной комиссии является реализация задач по решению проблем безнадзорности и правонарушений несовершеннолетних, защиты их прав и законных интересов.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Основной задачей муниципальной комиссии является осуществление в пределах своей компетенции деятельности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обеспечению защиты прав и законных интересов несовершеннолетних.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своих задач муниципальная комиссия в пределах своей компетенции обеспечивает: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защите и восстановлению прав и законных интересов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выявлению и устранению причин и условий, способствующих безнадзорности, правонарушениям и антиобщественным действиям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предусмотренных законодательством мер по координации деятельности органов и учреждений системы профилактики;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предусмотренных законодательством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материалов, представляемых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</w:t>
      </w:r>
      <w:r>
        <w:rPr>
          <w:rFonts w:ascii="Calibri" w:hAnsi="Calibri" w:cs="Calibri"/>
        </w:rPr>
        <w:lastRenderedPageBreak/>
        <w:t>по социальной реабилитации несовершеннолетних, предусмотренных законодательством;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33"/>
      <w:bookmarkEnd w:id="11"/>
      <w:r>
        <w:rPr>
          <w:rFonts w:ascii="Calibri" w:hAnsi="Calibri" w:cs="Calibri"/>
        </w:rPr>
        <w:t>4. Права и обязанности муниципальной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Муниципальная комиссия имеет право: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консультационное и методическое обеспечение своей деятельности областной комиссией и органами государственной власти Ленинградской области;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запрашивать и получать от органов государственной власти, иных государственных органов (далее - государственные органы), органов местного самоуправления, организаций независимо от их организационно-правовых форм и форм собственности, должностных лиц, специалистов и граждан необходимую информацию и объяснения по вопросам осуществления комиссией своих полномочий;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для участия в своей работе представителей государственных органов, органов местного самоуправления, организаций, а также граждан;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создавать рабочие и экспертные группы;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проводить выездные заседания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вносить представления в пределах своей компетенции;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принимать решения по вопросам, находящимся в компетенции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вести прием несовершеннолетних, их родителей и иных законных представителей несовершеннолетних, других лиц;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применять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разрабатывать и утверждать методические документы по вопросам, отнесенным к компетенции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принимать участие в разработке проектов муниципальных программ, связанных с защитой прав и законных интересов несовершеннолетних, улучшением условий жизни, охраны здоровья, воспитания, образования, труда и отдыха несовершеннолетних, профилактикой безнадзорности, беспризорности, правонарушений и антиобщественных действий, в пределах своей компетенции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указанных программ;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принимать участие в разработке муниципальных нормативных правовых актов по вопросам защиты прав и охраняемых законом интересов несовершеннолетних, а также профилактике безнадзорности и правонарушений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вносить по результатам проверок в органы местного самоуправления, органы и учреждения системы профилактики предложения по улучшению деятельности, направленной на предупреждение безнадзорности, беспризорности и правонарушений несовершеннолетних, защиту их прав и законных интересов;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вносить в органы и учреждения системы профилактики рекомендации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проведению индивидуальной профилактической работы с несовершеннолетними, привлеченными к административной ответственности, вернувшимися из специальных учебно-воспитательных учреждений закрытого типа, в случае если об этом ходатайствует администрация этих учреждений, освобожденными из воспитательных колоний, нуждающимися в помощи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поведением, употребляющими спиртные напитки, наркотические средства, психотропные или одурманивающие вещества;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направлению несовершеннолетних в учреждения здравоохранения для проведения соответствующих лечебно-профилактических и реабилитационных мероприятий;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решению вопроса о помещении несовершеннолетних, не подлежащих уголовной ответственности, в специальные учебно-воспитательные учреждения закрытого и открытого типов;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устройству, содержанию, воспитанию, обучению несовершеннолетних, не подлежащих уголовной ответственности, у которых во время медицинского освидетельствования выявлены заболевания, препятствующие их направлению в специальные учебно-воспитательные учреждения закрытого типа;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15) вносить в органы опеки и попечительства предложения по защите и восстановлению прав и законных интересов несовершеннолетних, а также по формам устройства и поддержки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 установленном порядке организовывать контроль, обследование и проверку условий содержания, воспитания, обучения и применения труда несовершеннолетних в семьях и в организациях независимо от их организационно-правовых форм и форм собственности;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осуществлять взаимодействие с организациями,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муниципальной комиссии имеют право в установленном порядке беспрепятственно посещать учреждения системы профилактики безнадзорности и правонарушений несовершеннолетних в целях выяснения условий содержания, воспитания и обучения несовершеннолетних, а также обращения с несовершеннолетними.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комиссия обязана: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соблюдать законодательство в сфере профилактики безнадзорности и правонарушений несовершеннолетних, защиты их прав и охраняемых законом интересов;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допускать повторных обращений и жалоб физических и юридических лиц на ненадлежащее осуществление комиссией своих полномочий;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предоставлять государственным органам необходимую информацию и документы, связанные с осуществлением комиссией своей деятельности;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в пределах своей компетенции меры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рассматривать на заседаниях комиссии вопросы профилактики безнадзорности и правонарушений, защиты прав и законных интересов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осуществлять организационно-методическую работу с органами и учреждениями системы профилактики безнадзорности и правонарушений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рассматривать в пределах своей компетенции дела об административных правонарушениях и иных нарушениях законодательства несовершеннолетними, а также их родителями или иными законными представителями и по результатам рассмотрения принимать решение о применении мер воздействия к виновным;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принимать решения об обращении в суд по вопросам: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несовершеннолетних, не подлежащих уголовной ответственности, нуждающихся в особых условиях обучения и воспитания, в специальные учебно-воспитательные учреждения закрытого типа;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либо лишения родителей или иных законных представителей прав в случае ненадлежащего исполнения ими своих обязанностей по содержанию, обучению и воспитанию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неприменения наказания, применения более мягкого наказания, условного осуждения либо применения других мер, предусмотренных законодательством в отношении несовершеннолетних, привлекаемых к уголовной ответственности;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досрочного выпуска несовершеннолетних из специальных учебно-воспитательных или лечебно-воспитательных учреждений закрытого типа;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направления несовершеннолетних, нуждающихся в специальном педагогическом подходе, в специальные учебно-воспитательные учреждения открытого типа на основании заключения </w:t>
      </w:r>
      <w:proofErr w:type="spellStart"/>
      <w:r>
        <w:rPr>
          <w:rFonts w:ascii="Calibri" w:hAnsi="Calibri" w:cs="Calibri"/>
        </w:rPr>
        <w:lastRenderedPageBreak/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с согласия несовершеннолетних, достигших возраста четырнадцати лет, их родителей или иных законных представителей;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 вопросам, предусмотренным законодательством;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рассматривать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организации, а также по другим вопросам их обучения в случаях, предусмотренных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рассматривать по представлению работодателя документы на расторжение трудового договора (контракта) с несовершеннолетним работником по инициативе работодателя;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организовывать работу с попечительским советом, администрацией воспитательных колоний, органами и учреждениями системы профилактики по месту жительства несовершеннолетних осужденных по подготовке их к освобождению, последующей реабилитации и социальной адаптации;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рассматривать жалобы и заявления несовершеннолетних, их родителей или иных законных представителей, а также других лиц, связанные с нарушением прав и законных интересов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принимать участие в рассмотрении судом уголовных дел в отношении несовершеннолетних, а также гражданских дел в отношении родителей и иных законных представителей в случае ненадлежащего исполнения ими своих обязанностей по содержанию и воспитанию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обеспечивать учет материалов, рассмотренных на заседаниях комиссии, проводить анализ причин и условий, способствующих безнадзорности и правонарушениям несовершеннолетних, вносить соответствующие предложения в органы и учреждения системы профилактики безнадзорности и правонарушений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осуществлять обобщение и анализ информационных материалов, предоставленных органами и учреждениями системы профилактики безнадзорности и правонарушений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систематически информировать органы местного самоуправления о состоянии работы по профилактике безнадзорности, беспризорности, правонарушений и антиобщественных действий несовершеннолетних, готовить отчеты по этой тематике;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обеспечивать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согласовывать принимаемые в качестве меры дисциплинарного взыскания решения об отчислении несовершеннолетних обучающихся, достигших возраста пятнадцати лет и не получивших основного общего образования, а также решения об отчислении детей-сирот и детей, оставшихся без попечения родителей;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20) согласовывать решение несовершеннолетнего обучающегося, достигшего возраста пятнадцати лет, об оставлении общеобразовательной организации до получения основного общего образования, а также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принимать меры по продолжению освоения несовершеннолетним образовательной программы основного общего образования в иной форме обучения и с</w:t>
      </w:r>
      <w:proofErr w:type="gramEnd"/>
      <w:r>
        <w:rPr>
          <w:rFonts w:ascii="Calibri" w:hAnsi="Calibri" w:cs="Calibri"/>
        </w:rPr>
        <w:t xml:space="preserve"> его согласия - по трудоустройству.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91"/>
      <w:bookmarkEnd w:id="12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Основания для рассмотрения материалов (дел) муниципальной комиссией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комиссия рассматривает материалы (дела):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несовершеннолетних, их родителей или иных законных представителей;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собственной инициативе;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представлению органов и учреждений системы профилактики;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постановлениям органов внутренних дел, прокуратуры в отношении совершивших общественно опасные деяния несовершеннолетних, не достигших возраста, с которого наступает уголовная ответственность;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переданные на рассмотрение комиссии в порядке, предусмотренном законодательством об административных правонарушениях;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ходатайству работодателей;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приговоров, постановлений, определений суда, органов и учреждений уголовно-исполнительной системы;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сообщению граждан.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03"/>
      <w:bookmarkEnd w:id="13"/>
      <w:r>
        <w:rPr>
          <w:rFonts w:ascii="Calibri" w:hAnsi="Calibri" w:cs="Calibri"/>
        </w:rPr>
        <w:t>6. Подготовка заседания муниципальной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поступления на рассмотрение в муниципальную комиссию материалов (дел) их предварительное изучение осуществляют председатель или заместитель председателя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предварительного изучения поступивших материалов (дел) определяются: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подведомственность материалов (дел) муниципальной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круг лиц, подлежащих вызову или приглашению на заседание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целесообразность принятия иных мер, имеющих значение для своевременного рассмотрения материалов (дел).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предварительного изучения могут приниматься следующие решения: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назначении материала (дела) к рассмотрению с извещением заинтересованных лиц о времени и месте заседания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возврате полученных материалов (дел), если они не подведомственны муниципальной комиссии или требуют проведения дополнительной проверки органом, направившим в муниципальную комиссию указанные материалы (дела);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проверки, обследования по поступившим материалам (делам) или о поручении их проведения соответствующим органам, учреждениям или специалистам;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рассмотрении ходатайства несовершеннолетнего, его родителей или иных законных представителей по существу подлежащих рассмотрению на заседании комиссии вопросов;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обращении в суд с заявлением в защиту прав и охраняемых законом интересов несовершеннолетнего.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Подготовленные к рассмотрению материалы (дела) в обязательном порядке предоставляются для ознакомления несовершеннолетнему, его родителям или иным законным представителям, защитнику, представителю общественной организации, членом которой является несовершеннолетний.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времени и месте заседания комиссии сообщается несовершеннолетнему, его родителям или иным законным представителям, другим лицам, чье участие в заседании является обязательным, а также извещается прокурор.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(дела) должны быть рассмотрены муниципальной комиссией в 15-дневный срок с момента их поступления в комиссию.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срок может быть продлен муниципальной комиссией, но не более чем на один месяц, в случае поступления ходатайства от одного из участников рассмотрения материала (дела) и</w:t>
      </w:r>
      <w:r w:rsidR="00D91E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(или) необходимости дополнительного выяснения обстоятельств материала (дела), а также в случае уклонения несовершеннолетнего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его родителей или иных законных представителей от явки на заседание комиссии, если материал (дело) не может быть рассмотрен в их отсутствие.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22"/>
      <w:bookmarkEnd w:id="14"/>
      <w:r>
        <w:rPr>
          <w:rFonts w:ascii="Calibri" w:hAnsi="Calibri" w:cs="Calibri"/>
        </w:rPr>
        <w:t>7. Порядок проведения заседания муниципальной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муниципальной комиссии проводятся по мере необходимости, но не реже двух раз в месяц.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является правомочным, если в нем участвует не менее половины состава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комиссии открывает и ведет председатель комиссии или заместитель председателя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заседании комиссии обязательным является присутствие несовершеннолетнего, в отношении которого материалы (дела) подлежат рассмотрению, его родителей или иных законных представителей, а в случае необходимости также педагога или иных лиц по усмотрению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прокурора в рассмотрении материалов (дел) о совершении общественно опасного деяния несовершеннолетним, не достигшим возраста, с которого наступает уголовная ответственность, является обязательным.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Защитник, представитель общественной организации, членом которой является несовершеннолетний, допускаются к участию в работе комиссии с момента подготовки материалов к заседанию.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Материалы (дела) в отношении несовершеннолетнего, его родителей или иных законных представителей, за исключением материалов о совершении общественно опасного деяния несовершеннолетним, не достигшим возраста, с которого наступает уголовная ответственность, могут быть рассмотрены в их отсутствие при условии своевременного извещения о времени и месте проведения заседания и неполучении от них ходатайства об отложении рассмотрения.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Несовершеннолетний, воспитывающийся в детском учреждении, до рассмотрения материала (дела) в целях обеспечения его явки на заседание комиссии может быть отдан под надзор администрации детского учреждения. Руководитель детского учреждения дает комиссии письменное обязательство обеспечить явку несовершеннолетнего на заседание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Неявка на заседание комиссии без уважительных причин свидетелей, представителей органов и учреждений системы профилактики безнадзорности и правонарушений несовершеннолетних, учреждений, в которых воспитывается или обучается несовершеннолетний, иных органов и учреждений, работодателей, других лиц, чье присутствие на заседании комиссии признано обязательным, влечет за собой ответственность в соответствии с законодательством.</w:t>
      </w:r>
      <w:proofErr w:type="gramEnd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(дела) о правонарушениях несовершеннолетних комиссия рассматривает на открытом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35"/>
      <w:bookmarkEnd w:id="15"/>
      <w:r>
        <w:rPr>
          <w:rFonts w:ascii="Calibri" w:hAnsi="Calibri" w:cs="Calibri"/>
        </w:rPr>
        <w:t>8. Протокол заседания муниципальной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заседания муниципальной комиссии ведется на каждом заседании комиссии и включает следующие сведения: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место проведения заседания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состав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рассматриваемых материалов (дел);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лицах, в отношении которых рассматриваются материалы (дела);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явке лиц, участвующих в заседании, о разъяснении им прав и обязанностей;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пояснения участвующих в заседании лиц;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заявленных ходатайств и результаты их рассмотрения;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оглашении принятого решения;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разъяснении сроков и порядка обжалования принятого решения.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заседания муниципальной комиссии подписывается председательствующим на заседании комиссии и секретарем.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49"/>
      <w:bookmarkEnd w:id="16"/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Меры воздействия, применяемые муниципальной комиссией к несовершеннолетнему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материалов (дел) в отношении несовершеннолетнего муниципальная комиссия с учетом личности и поведения несовершеннолетнего, мотивов, характера и тяжести совершенного проступка вправе применить следующие меры воздействия: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объявить предупреждение;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обязать принести извинение потерпевшему за причинение морального вреда или материального ущерба;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возложить на несовершеннолетнего, достигшего возраста четырнадцати лет и имеющего самостоятельный заработок (доход), обязанность возместить причиненный материальный ущерб, если сумма ущерба не превышает одну вторую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, или возложить на несовершеннолетнего обязанность своим трудом устранить причиненный материальный ущерб при наличии у него соответствующих трудовых навыков;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передать несовершеннолетнего под присмотр родителей или иных законных представителей;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обратиться в суд с ходатайством об ограничении или лишении несовершеннолетнего права самостоятельного распоряжения своим заработком или иным доходом;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согласия родителей или иных законных представителей несовершеннолетнего и с согласия несовершеннолетнего, достигшего возраста пятнадцати лет, направить его в специальное учебно-воспитательное учреждение открытого типа, реабилитационные учреждения различных типов и видов;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обратиться в суд с ходатайством о направлении совершившего общественно опасное деяние несовершеннолетнего, не достигшего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и порядке, предусмотренных законодательством об административных правонарушениях, назначить административное наказание;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предложить несовершеннолетнему пройти курс лечения, рекомендованный специалистами учреждений здравоохранения.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профилактической работы специализированными подразделениями органов внутренних дел.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63"/>
      <w:bookmarkEnd w:id="17"/>
      <w:r>
        <w:rPr>
          <w:rFonts w:ascii="Calibri" w:hAnsi="Calibri" w:cs="Calibri"/>
        </w:rPr>
        <w:t>10. Меры воздействия, применяемые муниципальной комиссией к родителям и иным законным представителям несовершеннолетнего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комиссия вправе применить к родителям и иным законным представителям несовершеннолетнего, не выполняющим обязанности по содержанию, воспитанию и обучению несовершеннолетнего либо отрицательно влияющим на его поведение, следующие меры воздействия: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объявить предупреждение;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возложить обязанность возместить ущерб, причиненный несовершеннолетним при совершении административного правонарушения, если сумма ущерба не превышает одну вторую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обратиться в суд с заявлением об ограничении или лишении родительских прав;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 и порядке, предусмотренных законодательством об административных правонарушениях, назначить административное наказание.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72"/>
      <w:bookmarkEnd w:id="18"/>
    </w:p>
    <w:p w:rsidR="00D91EDC" w:rsidRDefault="00D9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Меры по устройству несовершеннолетних, принимаемые муниципальной комиссией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комиссия совместно с другими органами и учреждениями системы профилактики безнадзорности и правонарушений несовершеннолетних выявляет несовершеннолетних, находящихся в социально опасном положении, а также несовершеннолетних, оставивших образовательные организации и не работающих, ведет их персональный учет, принимает решения об устройстве этих лиц и контролирует выполнение принятых решений.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несовершеннолетних, нуждающихся в устройстве, осуществляется в порядке, установленном областной комиссией.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возвращении несовершеннолетних из специальных учебно-воспитательных учреждений закрытого типа, их освобождении из учреждений уголовно-исполнительной системы, а также после вступления в законную силу обвинительного приговора в отношении несовершеннолетних об их осуждении к мерам наказания, не связанным с лишением свободы, муниципальная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жизнеустройства, обучения, лечения</w:t>
      </w:r>
      <w:proofErr w:type="gramEnd"/>
      <w:r>
        <w:rPr>
          <w:rFonts w:ascii="Calibri" w:hAnsi="Calibri" w:cs="Calibri"/>
        </w:rPr>
        <w:t>, организации досуга и занятости, оказания социальной помощи;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после выпуска несовершеннолетних из специальных учебно-воспитательных учреждений закрытого типа или их освобождения из учреждений уголовно-исполнительной системы возвращение несовершеннолетних на прежнее место </w:t>
      </w:r>
      <w:proofErr w:type="gramStart"/>
      <w:r>
        <w:rPr>
          <w:rFonts w:ascii="Calibri" w:hAnsi="Calibri" w:cs="Calibri"/>
        </w:rPr>
        <w:t>жительства</w:t>
      </w:r>
      <w:proofErr w:type="gramEnd"/>
      <w:r>
        <w:rPr>
          <w:rFonts w:ascii="Calibri" w:hAnsi="Calibri" w:cs="Calibri"/>
        </w:rPr>
        <w:t xml:space="preserve"> либо к месту пребывания родителей или иных законных представителей невозможно или нежелательно, муниципальная комиссия, расположенная по месту нахождения указанных учреждений, на основании письменного заявления несовершеннолетних и мотивированного заключения администрации соответствующего учреждения в течение десяти дней со дня подачи заявления принимает решение об устройстве несовершеннолетних с учетом их интересов.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80"/>
      <w:bookmarkEnd w:id="19"/>
      <w:r>
        <w:rPr>
          <w:rFonts w:ascii="Calibri" w:hAnsi="Calibri" w:cs="Calibri"/>
        </w:rPr>
        <w:t>12. Акты муниципальной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комиссия принимает постановления, выносит определения, вносит представления.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муниципальной комиссии принимаются по результатам рассмотрения комиссией материалов (дел) в отношении несовершеннолетних, их родителей или иных законных представителей, других лиц, а также рассмотрения представлений органов, осуществляющих управление в сфере образования, работодателей, обращений и ходатайств иных органов и организаций.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комиссии должно быть изложено в письменной форме и мотивировано.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постановлении о применении меры воздействия, устройстве несовершеннолетнего либо принятии иных мер защиты прав или охраняемых законом интересов несовершеннолетнего указываются: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комиссии;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рассмотрения материала (дела);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лице, в отношении которого рассматривается материал (дело);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обстоятельства, установленные при рассмотрении материала (дела);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на основании которых принято решение;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правовой акт, предусматривающий ответственность за правонарушение либо гарантирующий права несовершеннолетнего;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по делу решение;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предлагаемые комиссией меры социальной помощи несовершеннолетнему и способы ее оказания.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подписывается председательствующим на заседании комиссии.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постановления или выписка из него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 и порядке, предусмотренных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об административных правонарушениях Российской Федерации, муниципальная комиссия выносит определения.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устранения причин и условий, способствующих безнадзорности и правонарушениям несовершеннолетних, а также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Акты муниципальной комиссии обязательны для исполнения. Неисполнение актов муниципальной комиссии влечет за собой ответственность в соответствии с законодательством.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302"/>
      <w:bookmarkEnd w:id="20"/>
      <w:r>
        <w:rPr>
          <w:rFonts w:ascii="Calibri" w:hAnsi="Calibri" w:cs="Calibri"/>
        </w:rPr>
        <w:t>13. Порядок и сроки обжалования постановлений муниципальной комиссии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Ленинградской области от 23.12.2013 N 96-оз.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06"/>
      <w:bookmarkEnd w:id="21"/>
      <w:r>
        <w:rPr>
          <w:rFonts w:ascii="Calibri" w:hAnsi="Calibri" w:cs="Calibri"/>
        </w:rPr>
        <w:t>14. Порядок осуществления муниципальной комиссией производства по делам об административных правонарушениях</w:t>
      </w:r>
      <w:r w:rsidR="00D91EDC">
        <w:rPr>
          <w:rFonts w:ascii="Calibri" w:hAnsi="Calibri" w:cs="Calibri"/>
        </w:rPr>
        <w:t>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23.12.2013 N 96-оз)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комиссия рассматривает дела об административных правонарушениях в пределах полномочий, установленных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и областным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июля 2003 года N 47-оз "Об административных правонарушениях".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по делам об административных правонарушениях осуществляется муниципальной комиссией в порядке, установленном </w:t>
      </w:r>
      <w:hyperlink r:id="rId4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 об административных правонарушениях подлежат открытому рассмотрению, за исключением случаев, предусмотренных федеральным законодательством.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Обжалование постановлений муниципальной комиссии по делам об административных правонарушениях, пересмотр и исполнение постановлений по делам об административных правонарушениях, рассматриваемых муниципальной комиссией, производятся в порядке, установленном </w:t>
      </w:r>
      <w:hyperlink r:id="rId4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695" w:rsidRDefault="00102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7705" w:rsidRDefault="007B7705"/>
    <w:sectPr w:rsidR="007B7705" w:rsidSect="0075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95"/>
    <w:rsid w:val="00102695"/>
    <w:rsid w:val="007B7705"/>
    <w:rsid w:val="00A664D4"/>
    <w:rsid w:val="00C40D10"/>
    <w:rsid w:val="00D9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069AFAAD2791B752F446F8F18872A2503FB8DF8BE79642B1D0DD42F1601DA270F0E6FB3F21084F4t5I" TargetMode="External"/><Relationship Id="rId13" Type="http://schemas.openxmlformats.org/officeDocument/2006/relationships/hyperlink" Target="consultantplus://offline/ref=11A069AFAAD2791B752F45658F18872A2500FA88F9B179642B1D0DD42F1601DA270F0E6FB3F2108CF4t1I" TargetMode="External"/><Relationship Id="rId18" Type="http://schemas.openxmlformats.org/officeDocument/2006/relationships/hyperlink" Target="consultantplus://offline/ref=11A069AFAAD2791B752F45658F18872A2500FA88F9B179642B1D0DD42F1601DA270F0E6FB3F2108CF4tBI" TargetMode="External"/><Relationship Id="rId26" Type="http://schemas.openxmlformats.org/officeDocument/2006/relationships/hyperlink" Target="consultantplus://offline/ref=11A069AFAAD2791B752F446F8F18872A2503FB8BF2B479642B1D0DD42FF1t6I" TargetMode="External"/><Relationship Id="rId39" Type="http://schemas.openxmlformats.org/officeDocument/2006/relationships/hyperlink" Target="consultantplus://offline/ref=11A069AFAAD2791B752F446F8F18872A2503F98BF7B679642B1D0DD42F1601DA270F0E6FB3F31889F4t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A069AFAAD2791B752F446F8F18872A2503FB8DF8BE79642B1D0DD42F1601DA270F0E6FB3F2108FF4tBI" TargetMode="External"/><Relationship Id="rId34" Type="http://schemas.openxmlformats.org/officeDocument/2006/relationships/hyperlink" Target="consultantplus://offline/ref=11A069AFAAD2791B752F45658F18872A2500FA88F9B179642B1D0DD42F1601DA270F0E6FB3F2108EF4t1I" TargetMode="External"/><Relationship Id="rId42" Type="http://schemas.openxmlformats.org/officeDocument/2006/relationships/hyperlink" Target="consultantplus://offline/ref=11A069AFAAD2791B752F446F8F18872A2503F98BF7B679642B1D0DD42FF1t6I" TargetMode="External"/><Relationship Id="rId7" Type="http://schemas.openxmlformats.org/officeDocument/2006/relationships/hyperlink" Target="consultantplus://offline/ref=11A069AFAAD2791B752F45658F18872A2504F089F4BE79642B1D0DD42F1601DA270F0E6FB3F21088F4t0I" TargetMode="External"/><Relationship Id="rId12" Type="http://schemas.openxmlformats.org/officeDocument/2006/relationships/hyperlink" Target="consultantplus://offline/ref=11A069AFAAD2791B752F45658F18872A2500FA88F9B179642B1D0DD42F1601DA270F0E6FB3F2108CF4t3I" TargetMode="External"/><Relationship Id="rId17" Type="http://schemas.openxmlformats.org/officeDocument/2006/relationships/hyperlink" Target="consultantplus://offline/ref=11A069AFAAD2791B752F45658F18872A2504FF8BF8BE79642B1D0DD42F1601DA270F0E6FB3F2108DF4tAI" TargetMode="External"/><Relationship Id="rId25" Type="http://schemas.openxmlformats.org/officeDocument/2006/relationships/hyperlink" Target="consultantplus://offline/ref=11A069AFAAD2791B752F45658F18872A2500F08EF1B579642B1D0DD42F1601DA270F0E6FB3F2108DF4tAI" TargetMode="External"/><Relationship Id="rId33" Type="http://schemas.openxmlformats.org/officeDocument/2006/relationships/hyperlink" Target="consultantplus://offline/ref=11A069AFAAD2791B752F45658F18872A2500FA88F9B179642B1D0DD42F1601DA270F0E6FB3F2108EF4t3I" TargetMode="External"/><Relationship Id="rId38" Type="http://schemas.openxmlformats.org/officeDocument/2006/relationships/hyperlink" Target="consultantplus://offline/ref=11A069AFAAD2791B752F45658F18872A2500FA88F9B179642B1D0DD42F1601DA270F0E6FB3F2108EF4t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A069AFAAD2791B752F45658F18872A2500FA88F9B179642B1D0DD42F1601DA270F0E6FB3F2108CF4t5I" TargetMode="External"/><Relationship Id="rId20" Type="http://schemas.openxmlformats.org/officeDocument/2006/relationships/hyperlink" Target="consultantplus://offline/ref=11A069AFAAD2791B752F45658F18872A2504F089F4BE79642B1D0DD42F1601DA270F0E6FB3F21088F4t0I" TargetMode="External"/><Relationship Id="rId29" Type="http://schemas.openxmlformats.org/officeDocument/2006/relationships/hyperlink" Target="consultantplus://offline/ref=11A069AFAAD2791B752F446F8F18872A2503FB8BF2B479642B1D0DD42FF1t6I" TargetMode="External"/><Relationship Id="rId41" Type="http://schemas.openxmlformats.org/officeDocument/2006/relationships/hyperlink" Target="consultantplus://offline/ref=11A069AFAAD2791B752F446F8F18872A2503F98BF7B679642B1D0DD42F1601DA270F0E6FB3F0128BF4t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069AFAAD2791B752F45658F18872A2500F08EF1B579642B1D0DD42F1601DA270F0E6FB3F2108DF4tAI" TargetMode="External"/><Relationship Id="rId11" Type="http://schemas.openxmlformats.org/officeDocument/2006/relationships/hyperlink" Target="consultantplus://offline/ref=11A069AFAAD2791B752F45658F18872A2500FA88F9B179642B1D0DD42F1601DA270F0E6FB3F2108DF4tBI" TargetMode="External"/><Relationship Id="rId24" Type="http://schemas.openxmlformats.org/officeDocument/2006/relationships/hyperlink" Target="consultantplus://offline/ref=11A069AFAAD2791B752F446F8F18872A2504FD8BF6BD246E234401D628195ECD2046026EB3F210F8t5I" TargetMode="External"/><Relationship Id="rId32" Type="http://schemas.openxmlformats.org/officeDocument/2006/relationships/hyperlink" Target="consultantplus://offline/ref=11A069AFAAD2791B752F45658F18872A2500FA88F9B179642B1D0DD42F1601DA270F0E6FB3F2108FF4tBI" TargetMode="External"/><Relationship Id="rId37" Type="http://schemas.openxmlformats.org/officeDocument/2006/relationships/hyperlink" Target="consultantplus://offline/ref=11A069AFAAD2791B752F45658F18872A2500FA88F9B179642B1D0DD42F1601DA270F0E6FB3F2108EF4t7I" TargetMode="External"/><Relationship Id="rId40" Type="http://schemas.openxmlformats.org/officeDocument/2006/relationships/hyperlink" Target="consultantplus://offline/ref=11A069AFAAD2791B752F45658F18872A2501FD8AF2B779642B1D0DD42FF1t6I" TargetMode="External"/><Relationship Id="rId5" Type="http://schemas.openxmlformats.org/officeDocument/2006/relationships/hyperlink" Target="consultantplus://offline/ref=11A069AFAAD2791B752F45658F18872A2500FA88F9B179642B1D0DD42F1601DA270F0E6FB3F2108DF4tAI" TargetMode="External"/><Relationship Id="rId15" Type="http://schemas.openxmlformats.org/officeDocument/2006/relationships/hyperlink" Target="consultantplus://offline/ref=11A069AFAAD2791B752F45658F18872A2500FA88F9B179642B1D0DD42F1601DA270F0E6FB3F2108CF4t4I" TargetMode="External"/><Relationship Id="rId23" Type="http://schemas.openxmlformats.org/officeDocument/2006/relationships/hyperlink" Target="consultantplus://offline/ref=11A069AFAAD2791B752F446F8F18872A2503F98BF7B679642B1D0DD42FF1t6I" TargetMode="External"/><Relationship Id="rId28" Type="http://schemas.openxmlformats.org/officeDocument/2006/relationships/hyperlink" Target="consultantplus://offline/ref=11A069AFAAD2791B752F45658F18872A2500FA88F9B179642B1D0DD42F1601DA270F0E6FB3F2108FF4t1I" TargetMode="External"/><Relationship Id="rId36" Type="http://schemas.openxmlformats.org/officeDocument/2006/relationships/hyperlink" Target="consultantplus://offline/ref=11A069AFAAD2791B752F446F8F18872A2503F98BF7B679642B1D0DD42FF1t6I" TargetMode="External"/><Relationship Id="rId10" Type="http://schemas.openxmlformats.org/officeDocument/2006/relationships/hyperlink" Target="consultantplus://offline/ref=11A069AFAAD2791B752F45658F18872A2500F08CF0BF79642B1D0DD42FF1t6I" TargetMode="External"/><Relationship Id="rId19" Type="http://schemas.openxmlformats.org/officeDocument/2006/relationships/hyperlink" Target="consultantplus://offline/ref=11A069AFAAD2791B752F45658F18872A2500F08EF1B579642B1D0DD42F1601DA270F0E6FB3F2108DF4tAI" TargetMode="External"/><Relationship Id="rId31" Type="http://schemas.openxmlformats.org/officeDocument/2006/relationships/hyperlink" Target="consultantplus://offline/ref=11A069AFAAD2791B752F45658F18872A2500FA88F9B179642B1D0DD42F1601DA270F0E6FB3F2108FF4t5I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11A069AFAAD2791B752F45658F18872A2504FF8BF8BE79642B1D0DD42F1601DA270F0E6FB3F2108DF4tAI" TargetMode="External"/><Relationship Id="rId9" Type="http://schemas.openxmlformats.org/officeDocument/2006/relationships/hyperlink" Target="consultantplus://offline/ref=11A069AFAAD2791B752F446F8F18872A2503FB8DF8BE79642B1D0DD42F1601DA270F0E6FB3F2108FF4tBI" TargetMode="External"/><Relationship Id="rId14" Type="http://schemas.openxmlformats.org/officeDocument/2006/relationships/hyperlink" Target="consultantplus://offline/ref=11A069AFAAD2791B752F45658F18872A2500FA88F9B179642B1D0DD42F1601DA270F0E6FB3F2108CF4t6I" TargetMode="External"/><Relationship Id="rId22" Type="http://schemas.openxmlformats.org/officeDocument/2006/relationships/hyperlink" Target="consultantplus://offline/ref=11A069AFAAD2791B752F446F8F18872A2503FB8DF8BE79642B1D0DD42F1601DA270F0E6FB3F21084F4t5I" TargetMode="External"/><Relationship Id="rId27" Type="http://schemas.openxmlformats.org/officeDocument/2006/relationships/hyperlink" Target="consultantplus://offline/ref=11A069AFAAD2791B752F45658F18872A2500FA88F9B179642B1D0DD42F1601DA270F0E6FB3F2108FF4t2I" TargetMode="External"/><Relationship Id="rId30" Type="http://schemas.openxmlformats.org/officeDocument/2006/relationships/hyperlink" Target="consultantplus://offline/ref=11A069AFAAD2791B752F45658F18872A2500FA88F9B179642B1D0DD42F1601DA270F0E6FB3F2108FF4t7I" TargetMode="External"/><Relationship Id="rId35" Type="http://schemas.openxmlformats.org/officeDocument/2006/relationships/hyperlink" Target="consultantplus://offline/ref=11A069AFAAD2791B752F45658F18872A2500FA88F9B179642B1D0DD42F1601DA270F0E6FB3F2108EF4t6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6885</Words>
  <Characters>39249</Characters>
  <Application>Microsoft Office Word</Application>
  <DocSecurity>0</DocSecurity>
  <Lines>327</Lines>
  <Paragraphs>92</Paragraphs>
  <ScaleCrop>false</ScaleCrop>
  <Company>Microsoft</Company>
  <LinksUpToDate>false</LinksUpToDate>
  <CharactersWithSpaces>46042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3</cp:revision>
  <dcterms:created xsi:type="dcterms:W3CDTF">2015-02-11T08:45:00Z</dcterms:created>
  <dcterms:modified xsi:type="dcterms:W3CDTF">2015-12-01T06:21:00Z</dcterms:modified>
</cp:coreProperties>
</file>