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C237C" w14:textId="77777777" w:rsidR="00013A45" w:rsidRPr="00013A45" w:rsidRDefault="00013A45" w:rsidP="00013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6A2A2968" w14:textId="77777777" w:rsidR="00013A45" w:rsidRPr="00013A45" w:rsidRDefault="00013A45" w:rsidP="00013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6E83610E" w14:textId="77777777" w:rsidR="00013A45" w:rsidRPr="00013A45" w:rsidRDefault="00013A45" w:rsidP="00013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F53F7" w14:textId="77777777" w:rsidR="00013A45" w:rsidRPr="00013A45" w:rsidRDefault="00013A45" w:rsidP="00013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4FB50A90" w14:textId="77777777" w:rsidR="00013A45" w:rsidRPr="00013A45" w:rsidRDefault="00013A45" w:rsidP="00013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631C5D" w14:textId="77777777" w:rsidR="00013A45" w:rsidRPr="00013A45" w:rsidRDefault="00013A45" w:rsidP="00013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4404C2" w14:textId="77777777" w:rsidR="00013A45" w:rsidRPr="00013A45" w:rsidRDefault="00013A45" w:rsidP="00013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3A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2625B55A" w14:textId="77777777" w:rsidR="00B72385" w:rsidRDefault="00B72385" w:rsidP="00DA0381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AAFA77" w14:textId="77777777" w:rsidR="00B72385" w:rsidRDefault="00B72385" w:rsidP="00DA0381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2E5FA3" w14:textId="40C4355F" w:rsidR="006705E2" w:rsidRPr="006705E2" w:rsidRDefault="006705E2" w:rsidP="00DA0381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</w:t>
      </w:r>
      <w:r w:rsid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0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                   </w:t>
      </w:r>
      <w:r w:rsid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99/4</w:t>
      </w:r>
      <w:r w:rsidRPr="006705E2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10F255BE" w14:textId="77777777" w:rsidR="006705E2" w:rsidRDefault="006705E2" w:rsidP="00DA0381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D0FE2" w14:textId="29777810" w:rsidR="00DA0381" w:rsidRPr="00FA0982" w:rsidRDefault="00BD1DD8" w:rsidP="00B72385">
      <w:pPr>
        <w:autoSpaceDE w:val="0"/>
        <w:autoSpaceDN w:val="0"/>
        <w:adjustRightInd w:val="0"/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Никольского городского поселения Тосненского района Ленинградской области от 23.12.2020 № 223-па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</w:p>
    <w:p w14:paraId="2CB70567" w14:textId="77777777" w:rsidR="00DA0381" w:rsidRPr="00AF56AB" w:rsidRDefault="00DA0381" w:rsidP="00DA0381">
      <w:pPr>
        <w:autoSpaceDE w:val="0"/>
        <w:autoSpaceDN w:val="0"/>
        <w:adjustRightInd w:val="0"/>
        <w:spacing w:after="0" w:line="240" w:lineRule="auto"/>
        <w:ind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71205" w14:textId="2EBDC669" w:rsidR="00DA0381" w:rsidRDefault="00B74A45" w:rsidP="00DA038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A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Никольского городского поселения Тосненского района Ленинградской области </w:t>
      </w:r>
      <w:r w:rsidR="006C7A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B74A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22.10.2013 №229-па «Об утверждении Порядка разработки и реализации муниципальных программ НГП ТР ЛО» и в целях реализации </w:t>
      </w:r>
      <w:r w:rsidR="006C7A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B74A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179 Бюджетного Кодекса Российской Федерации, администрация Никольского городского поселения Тосненского района Ленинградской области</w:t>
      </w:r>
    </w:p>
    <w:p w14:paraId="1B5AF5E0" w14:textId="77777777" w:rsidR="00DA0381" w:rsidRPr="00AF56AB" w:rsidRDefault="00DA0381" w:rsidP="00DA038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9764BA" w14:textId="77777777" w:rsidR="00DA0381" w:rsidRPr="00AF56AB" w:rsidRDefault="00DA0381" w:rsidP="00DA0381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9FFD896" w14:textId="77777777" w:rsidR="00DA0381" w:rsidRPr="00AF56AB" w:rsidRDefault="00DA0381" w:rsidP="00DA0381">
      <w:pPr>
        <w:tabs>
          <w:tab w:val="left" w:pos="9214"/>
        </w:tabs>
        <w:spacing w:after="0" w:line="240" w:lineRule="auto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14:paraId="516ACE38" w14:textId="3A994F74" w:rsidR="00B72385" w:rsidRDefault="00B72385" w:rsidP="00B723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74A45" w:rsidRPr="00B7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</w:t>
      </w:r>
      <w:r w:rsidR="006C7A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A45" w:rsidRPr="00B7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23.12.2020 № 223-па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 (далее – Постановление), изложив приложение к постановлению в редакции согласно приложению </w:t>
      </w:r>
      <w:r w:rsidR="006C7A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4A45" w:rsidRPr="00B74A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462AB8B7" w14:textId="2689E278" w:rsidR="00B74A45" w:rsidRPr="00B72385" w:rsidRDefault="00B74A45" w:rsidP="00B723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7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постановления администрации </w:t>
      </w:r>
      <w:r w:rsidR="006C7A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30F8" w:rsidRP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01.09.2021 № 78-па</w:t>
      </w:r>
      <w:r w:rsidRPr="00B7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0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30F8" w:rsidRPr="00BD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223-па «Об утверждении </w:t>
      </w:r>
      <w:r w:rsidR="003130F8" w:rsidRPr="00BD1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  <w:r w:rsidRPr="00B74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76269E" w14:textId="0BDB3A25" w:rsidR="00B72385" w:rsidRPr="00B72385" w:rsidRDefault="00B74A45" w:rsidP="00B723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2385" w:rsidRP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4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сектор ГО и ЧС.</w:t>
      </w:r>
    </w:p>
    <w:p w14:paraId="08736548" w14:textId="153C15F1" w:rsidR="00DA0381" w:rsidRPr="00AF56AB" w:rsidRDefault="00B74A45" w:rsidP="00B723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2385" w:rsidRP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официального опубликования, подлежит размещению на официальном сайте Никольского городского поселения Тосненского района Ленинградской области </w:t>
      </w:r>
      <w:r w:rsid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2385" w:rsidRPr="00B72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 порядке, установленном Уставом Никольского городского поселения Тосненского района Ленинградской области.</w:t>
      </w:r>
    </w:p>
    <w:p w14:paraId="4E013A2C" w14:textId="77777777" w:rsidR="00DA0381" w:rsidRDefault="00DA0381" w:rsidP="00DA0381">
      <w:pPr>
        <w:tabs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17A9C" w14:textId="77777777" w:rsidR="00DA0381" w:rsidRDefault="00DA0381" w:rsidP="00DA0381">
      <w:pPr>
        <w:tabs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E2ECC" w14:textId="77777777" w:rsidR="00B72385" w:rsidRPr="00AF56AB" w:rsidRDefault="00B72385" w:rsidP="00DA0381">
      <w:pPr>
        <w:tabs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66ED6" w14:textId="72055525" w:rsidR="006C7A69" w:rsidRPr="006C7A69" w:rsidRDefault="006C7A69" w:rsidP="006C7A69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C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М.М. Антонов</w:t>
      </w:r>
    </w:p>
    <w:p w14:paraId="3642CFB0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266655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30AB17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204D85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4AE20C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CED495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BE1305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EC9E2D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7D0BC0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3891B3" w14:textId="2929AC15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BB7A6B" w14:textId="39543E14" w:rsidR="008756A2" w:rsidRDefault="008756A2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DE4B9F" w14:textId="3E08021B" w:rsidR="008756A2" w:rsidRDefault="008756A2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577E36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91AB2C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606A62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DE22AC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40F93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465C90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59B1D8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08616A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8E1752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216959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D35CE3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9F5D56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86695E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5729AC" w14:textId="77777777" w:rsidR="00F139FB" w:rsidRDefault="00F139FB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B2B804" w14:textId="77777777" w:rsidR="006143A0" w:rsidRDefault="006143A0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E84919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02BB74" w14:textId="77777777" w:rsidR="00B72385" w:rsidRDefault="00B7238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45F951" w14:textId="77777777" w:rsidR="00DA0381" w:rsidRDefault="00DA0381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54FDF4" w14:textId="77777777" w:rsidR="00B74A45" w:rsidRDefault="00B74A45" w:rsidP="00DA0381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901563" w14:textId="54262B19" w:rsidR="00B72385" w:rsidRPr="00B72385" w:rsidRDefault="00B74A45" w:rsidP="00B72385">
      <w:pPr>
        <w:spacing w:after="0" w:line="240" w:lineRule="auto"/>
        <w:ind w:right="1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A45">
        <w:rPr>
          <w:rFonts w:ascii="Times New Roman" w:eastAsia="Times New Roman" w:hAnsi="Times New Roman" w:cs="Times New Roman"/>
          <w:sz w:val="20"/>
          <w:szCs w:val="20"/>
          <w:lang w:eastAsia="ru-RU"/>
        </w:rPr>
        <w:t>И.Н.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4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Миронов </w:t>
      </w:r>
    </w:p>
    <w:p w14:paraId="3B2086BD" w14:textId="5A10E5D1" w:rsidR="00697ED4" w:rsidRPr="00826057" w:rsidRDefault="00697ED4" w:rsidP="00C50348">
      <w:pPr>
        <w:spacing w:after="0" w:line="240" w:lineRule="auto"/>
        <w:ind w:right="17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97ED4" w:rsidRPr="00826057" w:rsidSect="006705E2">
          <w:pgSz w:w="11906" w:h="16838"/>
          <w:pgMar w:top="1135" w:right="851" w:bottom="1702" w:left="1701" w:header="709" w:footer="709" w:gutter="0"/>
          <w:cols w:space="720"/>
        </w:sectPr>
      </w:pPr>
    </w:p>
    <w:p w14:paraId="2F7F33F8" w14:textId="77777777" w:rsidR="00D10A80" w:rsidRPr="00D10A80" w:rsidRDefault="00D10A80" w:rsidP="00B74A45">
      <w:pPr>
        <w:spacing w:after="0" w:line="240" w:lineRule="auto"/>
        <w:ind w:left="10206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14:paraId="3DF97FFE" w14:textId="77777777" w:rsidR="00D10A80" w:rsidRPr="00D10A80" w:rsidRDefault="00D10A80" w:rsidP="00B74A45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Никольского городского поселения Тосненского района </w:t>
      </w:r>
    </w:p>
    <w:p w14:paraId="27B01761" w14:textId="77777777" w:rsidR="00D10A80" w:rsidRPr="00D10A80" w:rsidRDefault="00D10A80" w:rsidP="00B74A45">
      <w:pPr>
        <w:spacing w:after="0" w:line="240" w:lineRule="auto"/>
        <w:ind w:left="10206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</w:p>
    <w:p w14:paraId="560EECAA" w14:textId="63228D06" w:rsidR="00D10A80" w:rsidRDefault="00D10A80" w:rsidP="00B74A45">
      <w:pPr>
        <w:spacing w:after="0" w:line="240" w:lineRule="auto"/>
        <w:ind w:left="10206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D1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99/4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6A1A0C49" w14:textId="77777777" w:rsidR="00B74A45" w:rsidRPr="00B74A45" w:rsidRDefault="00B74A45" w:rsidP="00B74A45">
      <w:pPr>
        <w:spacing w:after="0" w:line="240" w:lineRule="auto"/>
        <w:ind w:left="10206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8C905" w14:textId="77777777" w:rsidR="00B74A45" w:rsidRPr="00B74A45" w:rsidRDefault="00B74A45" w:rsidP="00B74A45">
      <w:pPr>
        <w:pStyle w:val="af3"/>
        <w:ind w:left="1287"/>
        <w:jc w:val="center"/>
        <w:rPr>
          <w:caps/>
          <w:sz w:val="28"/>
          <w:szCs w:val="28"/>
        </w:rPr>
      </w:pPr>
      <w:r w:rsidRPr="00B74A45">
        <w:rPr>
          <w:caps/>
          <w:sz w:val="28"/>
          <w:szCs w:val="28"/>
        </w:rPr>
        <w:t>ПРИЛОЖЕНИЕ</w:t>
      </w:r>
    </w:p>
    <w:p w14:paraId="7454913E" w14:textId="77777777" w:rsidR="00B74A45" w:rsidRPr="00B74A45" w:rsidRDefault="00B74A45" w:rsidP="00B74A45">
      <w:pPr>
        <w:pStyle w:val="af3"/>
        <w:ind w:left="1287"/>
        <w:jc w:val="center"/>
        <w:rPr>
          <w:caps/>
          <w:sz w:val="28"/>
          <w:szCs w:val="28"/>
        </w:rPr>
      </w:pPr>
      <w:r w:rsidRPr="00B74A45">
        <w:rPr>
          <w:caps/>
          <w:sz w:val="28"/>
          <w:szCs w:val="28"/>
        </w:rPr>
        <w:t>ПАСПОРТ муниципальной программы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2"/>
        <w:gridCol w:w="1077"/>
        <w:gridCol w:w="9"/>
        <w:gridCol w:w="133"/>
        <w:gridCol w:w="1568"/>
        <w:gridCol w:w="414"/>
        <w:gridCol w:w="1571"/>
        <w:gridCol w:w="564"/>
        <w:gridCol w:w="1562"/>
        <w:gridCol w:w="281"/>
        <w:gridCol w:w="1703"/>
        <w:gridCol w:w="139"/>
        <w:gridCol w:w="1846"/>
      </w:tblGrid>
      <w:tr w:rsidR="00FA70F6" w:rsidRPr="00FA70F6" w14:paraId="6DCF2C67" w14:textId="77777777" w:rsidTr="0031262B">
        <w:trPr>
          <w:trHeight w:val="320"/>
          <w:tblCellSpacing w:w="5" w:type="nil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709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32A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на территории Никольского городского поселения Тосненского района Ленинградской области</w:t>
            </w:r>
          </w:p>
        </w:tc>
      </w:tr>
      <w:tr w:rsidR="00FA70F6" w:rsidRPr="00FA70F6" w14:paraId="0CEA0084" w14:textId="77777777" w:rsidTr="0031262B">
        <w:trPr>
          <w:trHeight w:val="664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5A8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               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21F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FA70F6" w:rsidRPr="00FA70F6" w14:paraId="0A429BE8" w14:textId="77777777" w:rsidTr="0031262B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895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A49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на территории Никольского городского поселения Тосненского района Ленинградской области при возникновении чрезвычайных ситуаций техногенного и природного характера, обеспечение пожарной безопасности.</w:t>
            </w:r>
          </w:p>
        </w:tc>
      </w:tr>
      <w:tr w:rsidR="00FA70F6" w:rsidRPr="00FA70F6" w14:paraId="24FD9E71" w14:textId="77777777" w:rsidTr="0031262B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DA7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FA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02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FA70F6" w:rsidRPr="00FA70F6" w14:paraId="129C2B01" w14:textId="77777777" w:rsidTr="0031262B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12B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E32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FA70F6" w:rsidRPr="00FA70F6" w14:paraId="33608943" w14:textId="77777777" w:rsidTr="0031262B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79D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01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г. г.</w:t>
            </w:r>
          </w:p>
        </w:tc>
      </w:tr>
      <w:tr w:rsidR="00FA70F6" w:rsidRPr="00FA70F6" w14:paraId="37BF1DD5" w14:textId="77777777" w:rsidTr="0031262B">
        <w:trPr>
          <w:tblCellSpacing w:w="5" w:type="nil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27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бюджетных ассигнований муниципальной программы-всего, в том числе по годам</w:t>
            </w:r>
          </w:p>
        </w:tc>
        <w:tc>
          <w:tcPr>
            <w:tcW w:w="10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70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программы в 2020-2024 годы, в том числе по годам (тыс. руб.)</w:t>
            </w:r>
          </w:p>
        </w:tc>
      </w:tr>
      <w:tr w:rsidR="00FA70F6" w:rsidRPr="00FA70F6" w14:paraId="19700E27" w14:textId="77777777" w:rsidTr="0031262B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474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380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D70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5FD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751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308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НГП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5D5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FA70F6" w:rsidRPr="00FA70F6" w14:paraId="4A013365" w14:textId="77777777" w:rsidTr="0031262B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A7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7DC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324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589,33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ED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A6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8F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2BD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0FB4CA62" w14:textId="77777777" w:rsidTr="0031262B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846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88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15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1632,40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CFB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812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BCC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628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59FAE05C" w14:textId="77777777" w:rsidTr="0031262B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D65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843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306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3A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EE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50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2AB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0C846C72" w14:textId="77777777" w:rsidTr="0031262B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B8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24C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137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1A3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77F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DB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AC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01D81B32" w14:textId="77777777" w:rsidTr="0031262B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175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90B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8F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85F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D9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371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88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0F6" w:rsidRPr="00FA70F6" w14:paraId="0AF42F73" w14:textId="77777777" w:rsidTr="0031262B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0A1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94F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56D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4711,73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0A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CD8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194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4711,73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320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5F2092FB" w14:textId="77777777" w:rsidTr="0031262B">
        <w:trPr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8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080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финансирования ежегодно уточняются в соответствии с областными законами и нормативными правовыми актами Правительства Ленинградской области</w:t>
            </w:r>
          </w:p>
          <w:p w14:paraId="6DA49CC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0F6" w:rsidRPr="00FA70F6" w14:paraId="79FC552D" w14:textId="77777777" w:rsidTr="0031262B">
        <w:trPr>
          <w:tblCellSpacing w:w="5" w:type="nil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82A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D20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«Предупреждение чрезвычайных ситуаций, развитие гражданской обороны, защита </w:t>
            </w: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и территорий от чрезвычайных ситуаций природного и техногенного характера, обеспечение пожарной безопасности».</w:t>
            </w:r>
          </w:p>
          <w:p w14:paraId="7B8D622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0F6" w:rsidRPr="00FA70F6" w14:paraId="5A2E4F51" w14:textId="77777777" w:rsidTr="0031262B">
        <w:trPr>
          <w:tblCellSpacing w:w="5" w:type="nil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90D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</w:tc>
      </w:tr>
      <w:tr w:rsidR="00FA70F6" w:rsidRPr="00FA70F6" w14:paraId="706BB7B0" w14:textId="77777777" w:rsidTr="0031262B">
        <w:trPr>
          <w:trHeight w:val="320"/>
          <w:tblCellSpacing w:w="5" w:type="nil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B8E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38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A70F6" w:rsidRPr="00FA70F6" w14:paraId="374F5A22" w14:textId="77777777" w:rsidTr="0031262B">
        <w:trPr>
          <w:trHeight w:val="956"/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43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1B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022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  <w:p w14:paraId="4C281A6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073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14:paraId="7F44618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7D5DBAD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219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14:paraId="7E75ADA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0395160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C88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год</w:t>
            </w:r>
          </w:p>
          <w:p w14:paraId="200FBF2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17255DF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817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год реализации </w:t>
            </w:r>
          </w:p>
          <w:p w14:paraId="28D966F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FA70F6" w:rsidRPr="00FA70F6" w14:paraId="0178DCA8" w14:textId="77777777" w:rsidTr="0031262B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ACB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EB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446,24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BE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6FA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9C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BDB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72A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A70F6" w:rsidRPr="00FA70F6" w14:paraId="165A23CD" w14:textId="77777777" w:rsidTr="0031262B">
        <w:trPr>
          <w:trHeight w:val="379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D08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1F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459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C92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135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B3D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563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3E348FBA" w14:textId="77777777" w:rsidTr="0031262B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277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0E3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61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8E8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163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725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EB3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743DAE02" w14:textId="77777777" w:rsidTr="0031262B">
        <w:trPr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A31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9D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25E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D3F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C9E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F1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0A5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55ACD79A" w14:textId="77777777" w:rsidTr="0031262B">
        <w:trPr>
          <w:trHeight w:val="48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3B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E4D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FA70F6" w:rsidRPr="00FA70F6" w14:paraId="41236DBF" w14:textId="77777777" w:rsidTr="0031262B">
        <w:trPr>
          <w:tblCellSpacing w:w="5" w:type="nil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193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пожарной безопасности».</w:t>
            </w:r>
          </w:p>
          <w:p w14:paraId="174B5C5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0F6" w:rsidRPr="00FA70F6" w14:paraId="613C95B3" w14:textId="77777777" w:rsidTr="0031262B">
        <w:trPr>
          <w:trHeight w:val="320"/>
          <w:tblCellSpacing w:w="5" w:type="nil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0BF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8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979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F9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0F6" w:rsidRPr="00FA70F6" w14:paraId="0F1721CA" w14:textId="77777777" w:rsidTr="0031262B">
        <w:trPr>
          <w:trHeight w:val="480"/>
          <w:tblCellSpacing w:w="5" w:type="nil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DB0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789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E31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 2020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945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14:paraId="50A897A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6ECF337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4CD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14:paraId="0CEEFAF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471EE9A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017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год</w:t>
            </w:r>
          </w:p>
          <w:p w14:paraId="03A3C1C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3C4D869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61D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</w:t>
            </w:r>
          </w:p>
          <w:p w14:paraId="528443A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37248535" w14:textId="77777777" w:rsidR="00FA70F6" w:rsidRPr="00FA70F6" w:rsidRDefault="00FA70F6" w:rsidP="00FA70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FA70F6" w:rsidRPr="00FA70F6" w14:paraId="5685F819" w14:textId="77777777" w:rsidTr="0031262B">
        <w:trPr>
          <w:trHeight w:val="377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0C9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36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4265,49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77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D65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742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323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A39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FA70F6" w:rsidRPr="00FA70F6" w14:paraId="18B53C27" w14:textId="77777777" w:rsidTr="0031262B">
        <w:trPr>
          <w:trHeight w:val="339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BA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E87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BDD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220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F8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C40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847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6C4D6424" w14:textId="77777777" w:rsidTr="0031262B">
        <w:trPr>
          <w:trHeight w:val="32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52F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EEA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893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6D4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168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79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961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37BB9F81" w14:textId="77777777" w:rsidTr="0031262B">
        <w:trPr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A1F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90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8A7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8AE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307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CED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57D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6379132D" w14:textId="77777777" w:rsidTr="0031262B">
        <w:trPr>
          <w:trHeight w:val="480"/>
          <w:tblCellSpacing w:w="5" w:type="nil"/>
        </w:trPr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E2A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08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920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территории Никольского городского поселения Тосненского района Ленинградской области.</w:t>
            </w:r>
          </w:p>
        </w:tc>
      </w:tr>
    </w:tbl>
    <w:p w14:paraId="6B54DBDA" w14:textId="77777777" w:rsidR="00B74A45" w:rsidRPr="00B74A45" w:rsidRDefault="00B74A45" w:rsidP="00B74A45">
      <w:pPr>
        <w:pStyle w:val="af3"/>
        <w:widowControl w:val="0"/>
        <w:autoSpaceDE w:val="0"/>
        <w:autoSpaceDN w:val="0"/>
        <w:adjustRightInd w:val="0"/>
        <w:ind w:left="1287"/>
        <w:rPr>
          <w:sz w:val="24"/>
          <w:szCs w:val="24"/>
        </w:rPr>
      </w:pPr>
    </w:p>
    <w:p w14:paraId="70CE6EF1" w14:textId="77777777" w:rsidR="00B74A45" w:rsidRPr="00B74A45" w:rsidRDefault="00B74A45" w:rsidP="00B74A45">
      <w:pPr>
        <w:pStyle w:val="af3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Calibri"/>
          <w:sz w:val="24"/>
          <w:szCs w:val="24"/>
        </w:rPr>
        <w:sectPr w:rsidR="00B74A45" w:rsidRPr="00B74A45" w:rsidSect="00764323">
          <w:footerReference w:type="even" r:id="rId7"/>
          <w:pgSz w:w="16838" w:h="11906" w:orient="landscape" w:code="9"/>
          <w:pgMar w:top="851" w:right="851" w:bottom="851" w:left="1701" w:header="709" w:footer="709" w:gutter="0"/>
          <w:cols w:space="708"/>
          <w:docGrid w:linePitch="360"/>
        </w:sectPr>
      </w:pPr>
    </w:p>
    <w:p w14:paraId="23054B85" w14:textId="77777777" w:rsidR="00B74A45" w:rsidRPr="00FD5D4C" w:rsidRDefault="00B74A45" w:rsidP="00B74A4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ситуации, обоснование целей, задач,</w:t>
      </w:r>
    </w:p>
    <w:p w14:paraId="1D2F03DC" w14:textId="77777777" w:rsidR="00B74A45" w:rsidRPr="00FD5D4C" w:rsidRDefault="00B74A45" w:rsidP="00B74A4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программы.</w:t>
      </w:r>
    </w:p>
    <w:p w14:paraId="2FB3E0E5" w14:textId="77777777" w:rsidR="00B74A45" w:rsidRPr="00FD5D4C" w:rsidRDefault="00B74A45" w:rsidP="00B74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DCADB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большое внимание уделяется противодействию терроризму, его профилактике. Как положительное можно отметить, что в школах, детских дошкольных, культурно-массовых и спортивных учреждениях установлены металлические двери и тревожные кнопки сигнализации, охраняются вневедомственной охраной или сторожами. Значительно улучшена пропускная система и охрана промышленных предприятий, установлена система видеонаблюдения.</w:t>
      </w:r>
    </w:p>
    <w:p w14:paraId="795C1736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имеются и существенные недостатки и упущения. Так, по средствам массовой информации мы видим, что многие террористические акты совершаются путем закладки взрывчатки в автомобили и их подрыва. Улицы же нашего города, придомовая территория заполнены автомобилями, в том числе большегрузными, есть и брошенные. Отдельные автовладельцы паркуют свои автомобили даже на пешеходных дорожках, люках колодцев и пожарных гидрантов, всё это повышает опасность террористических актов, а также может помешать работе машин полиции, скорой помощи, пожарных, другой спецтехники. Необходимо улучшать работу административной комиссии, а также участковых инспекторов и работников ЖКХ.</w:t>
      </w:r>
    </w:p>
    <w:p w14:paraId="5CF362C9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пунктах поселения криминогенная обстановка остается сложной. Для обеспечения правопорядка, профилактики правонарушений в общественных местах необходима система видеомониторинга, позволяющая в круглосуточном режиме контролировать ситуацию. </w:t>
      </w:r>
    </w:p>
    <w:p w14:paraId="00218FB7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планируется установка системы видеонаблюдения «Безопасный город», что облегчит работу полиции по предотвращению и раскрытию преступлений.</w:t>
      </w:r>
    </w:p>
    <w:p w14:paraId="22931907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сохраняется угроза возникновения чрезвычайных ситуаций природного и техногенного характера (далее – ЧС), рост количества и масштабов последствий ЧС, что заставляет искать новые решения проблемы защиты населения, объектов и территории от ЧС, предвидеть будущие угрозы, риски и опасности, развивать методы их прогноза и предупреждения.</w:t>
      </w:r>
    </w:p>
    <w:p w14:paraId="0033E835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задач является создание муниципальных и объектовых органов управления по предупреждению и ликвидации чрезвычайных ситуаций и обеспечению пожарной безопасности, а главной целью органов управления всех уровней является снижение рисков и смягчение последствий ЧС в поселении для повышения уровня защиты населения, объектов и территории от ЧС.</w:t>
      </w:r>
    </w:p>
    <w:p w14:paraId="625FDFC4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Чрезвычайные ситуации природного характера:</w:t>
      </w:r>
    </w:p>
    <w:p w14:paraId="131849FC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природными факторами и явлениями, влияющими на жизнедеятельность населения, функционирование объектов на территории поселения могут быть:</w:t>
      </w:r>
    </w:p>
    <w:p w14:paraId="25DAFA00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половодья и наводнения;</w:t>
      </w:r>
    </w:p>
    <w:p w14:paraId="5CB5A758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штормовые ветры;</w:t>
      </w:r>
    </w:p>
    <w:p w14:paraId="3FE1B08A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сильные дожди, град, засуха;</w:t>
      </w:r>
    </w:p>
    <w:p w14:paraId="503E623E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лесные, торфяные пожары;</w:t>
      </w:r>
    </w:p>
    <w:p w14:paraId="044BC2A3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снежные заносы, обледенения.</w:t>
      </w:r>
    </w:p>
    <w:p w14:paraId="6976A015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Чрезвычайные ситуации техногенного характера:</w:t>
      </w:r>
    </w:p>
    <w:p w14:paraId="06E840AA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взрывы и пожары на объектах различного назначения. Бытовые пожары в жилых зданиях, садоводствах и хозяйственно-бытовых строениях;</w:t>
      </w:r>
    </w:p>
    <w:p w14:paraId="170576FA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аварии на транспорте: железнодорожном, автомобильном, трубопроводном, воздушном;</w:t>
      </w:r>
    </w:p>
    <w:p w14:paraId="47B217A8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производственная и иная деятельность человека, приводящая к возникновению ЧС экологического характера;</w:t>
      </w:r>
    </w:p>
    <w:p w14:paraId="164262C6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аварии на системах жизнеобеспечения населения.</w:t>
      </w:r>
    </w:p>
    <w:p w14:paraId="0BD3F823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Чрезвычайные ситуации биолого-социального характера:</w:t>
      </w:r>
    </w:p>
    <w:p w14:paraId="5DE2FEA6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болезни населения по ряду инфекций;</w:t>
      </w:r>
    </w:p>
    <w:p w14:paraId="68501F63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террористические акты.</w:t>
      </w:r>
    </w:p>
    <w:p w14:paraId="64D1072F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7C8E1" w14:textId="6CACEB92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прежнему острой остается необходимость повышения эффективности в борьбе с пожарами. С учетом динамики показателей оперативной обстановки в регионе можно ожидать, что в предстоящие годы на территории поселения будет происходить ежегодно до 40 пожаров, вероятна ежегодная гибель людей на пожарах, а также не исключена возможность возникновения лесных, торфяных и травяных пожаров, при которых создается угроза населенным пунктам, жизни и здоровью людей, что в первую очередь относится к п. Гладкое.</w:t>
      </w:r>
    </w:p>
    <w:p w14:paraId="54D220C6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преодоления отмеченных негативных тенденций в деле организации борьбы с пожарами необходимы целенаправленные, скоординированные действия администрации поселения и противопожарной службы.</w:t>
      </w:r>
    </w:p>
    <w:p w14:paraId="1C403F3F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тушения пожаров во многом зависит от наличия и состояния источников наружного противопожарного водоснабжения (пожарных гидрантов, пожарных водоемов, пожарных пирсов).</w:t>
      </w:r>
    </w:p>
    <w:p w14:paraId="67C71C44" w14:textId="77777777" w:rsidR="00FA70F6" w:rsidRPr="00FA70F6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претензии к садоводствам (СНТ), гаражным кооперативам. Здесь плохо чистятся дороги, особенно в зимнее время, из-за чего не могут оперативно прибыть к месту событий пожарные, полиция, машины скорой помощи. Не везде оборудуются и чистятся пожарные водоемы, до сих пор не все заключили договора о вывозе мусор, не у всех имеются мотопомпы и не обучен персонал по их обслуживанию.</w:t>
      </w:r>
    </w:p>
    <w:p w14:paraId="538BDC8F" w14:textId="5C944860" w:rsidR="00B74A45" w:rsidRPr="00F412D3" w:rsidRDefault="00FA70F6" w:rsidP="00FA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указанных проблем позволит значительно повысить эффективность работы противопожарной службы по тушению пожаров, а также по осуществлению должного контроля за соблюдением гражданами и юридическими лицами, расположенными на территории Никольского городского поселения, требований пожарной безопасности. Выделение необходимых средств из бюджета поселения на мероприятия, направленные на обеспечение первичных мер пожарной безопасности в границах населенных пунктов, должно повысить противопожарную устойчивость населенных пунктов, повлиять на оперативную обстановку с пожарами в лучшую сторону, что в конечном итоге должно привести к ежегодному снижению количества пожаров и ущерба от них, повышению качества жизни населения поселения.</w:t>
      </w:r>
    </w:p>
    <w:p w14:paraId="37993942" w14:textId="77777777" w:rsidR="00B74A45" w:rsidRPr="00FD5D4C" w:rsidRDefault="00B74A45" w:rsidP="00B74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4A45" w:rsidRPr="00FD5D4C" w:rsidSect="004F60E1">
          <w:pgSz w:w="11906" w:h="16838" w:code="9"/>
          <w:pgMar w:top="851" w:right="851" w:bottom="851" w:left="1701" w:header="720" w:footer="720" w:gutter="0"/>
          <w:cols w:space="708"/>
          <w:docGrid w:linePitch="360"/>
        </w:sectPr>
      </w:pPr>
    </w:p>
    <w:p w14:paraId="0E519391" w14:textId="2722CF5F" w:rsidR="00D10A80" w:rsidRPr="00D10A80" w:rsidRDefault="00D10A80" w:rsidP="00D10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  <w:r w:rsidR="00E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5FFCC161" w14:textId="77777777" w:rsidR="00F412D3" w:rsidRPr="00F412D3" w:rsidRDefault="00F412D3" w:rsidP="00F41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412D3">
        <w:rPr>
          <w:rFonts w:ascii="Times New Roman" w:eastAsia="Times New Roman" w:hAnsi="Times New Roman" w:cs="Calibri"/>
          <w:caps/>
          <w:sz w:val="28"/>
          <w:szCs w:val="28"/>
          <w:lang w:eastAsia="ru-RU"/>
        </w:rPr>
        <w:t>Паспорт подпрограммы</w:t>
      </w:r>
    </w:p>
    <w:p w14:paraId="7E9389F7" w14:textId="77777777" w:rsidR="00F412D3" w:rsidRPr="00F412D3" w:rsidRDefault="00F412D3" w:rsidP="00F41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2"/>
        <w:gridCol w:w="1418"/>
        <w:gridCol w:w="589"/>
        <w:gridCol w:w="659"/>
        <w:gridCol w:w="1727"/>
        <w:gridCol w:w="1559"/>
        <w:gridCol w:w="1701"/>
        <w:gridCol w:w="1560"/>
        <w:gridCol w:w="1563"/>
        <w:gridCol w:w="1559"/>
      </w:tblGrid>
      <w:tr w:rsidR="00FA70F6" w:rsidRPr="00FA70F6" w14:paraId="28E380DC" w14:textId="77777777" w:rsidTr="0031262B">
        <w:trPr>
          <w:tblCellSpacing w:w="5" w:type="nil"/>
        </w:trPr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22E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0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E06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 </w:t>
            </w:r>
          </w:p>
          <w:p w14:paraId="79337E0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14:paraId="4776854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пожарной безопасности».</w:t>
            </w:r>
          </w:p>
        </w:tc>
      </w:tr>
      <w:tr w:rsidR="00FA70F6" w:rsidRPr="00FA70F6" w14:paraId="2427A24B" w14:textId="77777777" w:rsidTr="0031262B">
        <w:trPr>
          <w:tblCellSpacing w:w="5" w:type="nil"/>
        </w:trPr>
        <w:tc>
          <w:tcPr>
            <w:tcW w:w="3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34C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03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098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при возникновении чрезвычайных ситуаций техногенного и природного характера, обеспечение противопожарной безопасности на территории Никольского городского поселения Тосненского района Ленинградской области</w:t>
            </w:r>
          </w:p>
        </w:tc>
      </w:tr>
      <w:tr w:rsidR="00FA70F6" w:rsidRPr="00FA70F6" w14:paraId="25FCB5BE" w14:textId="77777777" w:rsidTr="0031262B">
        <w:trPr>
          <w:tblCellSpacing w:w="5" w:type="nil"/>
        </w:trPr>
        <w:tc>
          <w:tcPr>
            <w:tcW w:w="3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EDF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103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F01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FA70F6" w:rsidRPr="00FA70F6" w14:paraId="6F495460" w14:textId="77777777" w:rsidTr="0031262B">
        <w:trPr>
          <w:tblCellSpacing w:w="5" w:type="nil"/>
        </w:trPr>
        <w:tc>
          <w:tcPr>
            <w:tcW w:w="3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F88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подпрограммы</w:t>
            </w:r>
          </w:p>
        </w:tc>
        <w:tc>
          <w:tcPr>
            <w:tcW w:w="103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A62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FA70F6" w:rsidRPr="00FA70F6" w14:paraId="25EA9008" w14:textId="77777777" w:rsidTr="0031262B">
        <w:trPr>
          <w:tblCellSpacing w:w="5" w:type="nil"/>
        </w:trPr>
        <w:tc>
          <w:tcPr>
            <w:tcW w:w="3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CCC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03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95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ценностей, обеспечение противопожарной безопасности на территории Никольского городского поселения Тосненского района Ленинградской области.</w:t>
            </w:r>
          </w:p>
        </w:tc>
      </w:tr>
      <w:tr w:rsidR="00FA70F6" w:rsidRPr="00FA70F6" w14:paraId="53912690" w14:textId="77777777" w:rsidTr="0031262B">
        <w:trPr>
          <w:tblCellSpacing w:w="5" w:type="nil"/>
        </w:trPr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47B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103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216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г. г.</w:t>
            </w:r>
          </w:p>
        </w:tc>
      </w:tr>
      <w:tr w:rsidR="00FA70F6" w:rsidRPr="00FA70F6" w14:paraId="32A878F2" w14:textId="77777777" w:rsidTr="0031262B">
        <w:trPr>
          <w:tblCellSpacing w:w="5" w:type="nil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3A5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</w:t>
            </w:r>
          </w:p>
        </w:tc>
      </w:tr>
      <w:tr w:rsidR="00FA70F6" w:rsidRPr="00FA70F6" w14:paraId="2A2C8257" w14:textId="77777777" w:rsidTr="0031262B">
        <w:trPr>
          <w:trHeight w:val="360"/>
          <w:tblCellSpacing w:w="5" w:type="nil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A52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 по годам реализации и главные распорядители бюджетных средств, в том числе по годам: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727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2F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FFF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A70F6" w:rsidRPr="00FA70F6" w14:paraId="7E395685" w14:textId="77777777" w:rsidTr="0031262B">
        <w:trPr>
          <w:trHeight w:val="72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098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D27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CE7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88E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14:paraId="35C66E9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188E6A6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2A95DF4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83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14:paraId="7C41B2E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7F78EEE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5D7118F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6C8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</w:p>
          <w:p w14:paraId="216A9A9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  <w:p w14:paraId="11B91A6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885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год реализации</w:t>
            </w:r>
          </w:p>
          <w:p w14:paraId="3E7622A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6C7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2024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EED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A70F6" w:rsidRPr="00FA70F6" w14:paraId="0B0CA3E8" w14:textId="77777777" w:rsidTr="0031262B">
        <w:trPr>
          <w:trHeight w:val="36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1C0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588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24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5F6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AF1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EA2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B9B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EA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308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446,24</w:t>
            </w:r>
          </w:p>
        </w:tc>
      </w:tr>
      <w:tr w:rsidR="00FA70F6" w:rsidRPr="00FA70F6" w14:paraId="0A6A6D38" w14:textId="77777777" w:rsidTr="0031262B">
        <w:trPr>
          <w:trHeight w:val="72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AE3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FB0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80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E3D8" w14:textId="77777777" w:rsidR="00FA70F6" w:rsidRPr="00FA70F6" w:rsidRDefault="00FA70F6" w:rsidP="00FA70F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F6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B27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4F7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F54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02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4E585E07" w14:textId="77777777" w:rsidTr="0031262B">
        <w:trPr>
          <w:trHeight w:val="90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AC4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51C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656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CB6F" w14:textId="77777777" w:rsidR="00FA70F6" w:rsidRPr="00FA70F6" w:rsidRDefault="00FA70F6" w:rsidP="00FA70F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425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0F9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F35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53C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E1B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4ACFD233" w14:textId="77777777" w:rsidTr="0031262B">
        <w:trPr>
          <w:trHeight w:val="843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0FC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77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3CE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Средства бюджета поселения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22A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B44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68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A4D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B4D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CD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446,24</w:t>
            </w:r>
          </w:p>
        </w:tc>
      </w:tr>
      <w:tr w:rsidR="00FA70F6" w:rsidRPr="00FA70F6" w14:paraId="19234B51" w14:textId="77777777" w:rsidTr="0031262B">
        <w:trPr>
          <w:trHeight w:val="36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C18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FB9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A0A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12F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26D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B38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AB6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271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7F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A70F6" w:rsidRPr="00FA70F6" w14:paraId="62253B10" w14:textId="77777777" w:rsidTr="0031262B">
        <w:trPr>
          <w:trHeight w:val="360"/>
          <w:tblCellSpacing w:w="5" w:type="nil"/>
        </w:trPr>
        <w:tc>
          <w:tcPr>
            <w:tcW w:w="143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FD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пожарной безопасности»</w:t>
            </w:r>
          </w:p>
        </w:tc>
      </w:tr>
      <w:tr w:rsidR="00FA70F6" w:rsidRPr="00FA70F6" w14:paraId="42F8E6AA" w14:textId="77777777" w:rsidTr="0031262B">
        <w:trPr>
          <w:trHeight w:val="360"/>
          <w:tblCellSpacing w:w="5" w:type="nil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C92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 по годам реализации и главные распорядители бюджетных средств, в том числе по годам: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A08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664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04A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A70F6" w:rsidRPr="00FA70F6" w14:paraId="76398BB9" w14:textId="77777777" w:rsidTr="0031262B">
        <w:trPr>
          <w:trHeight w:val="72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CE7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D3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8E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47E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  <w:p w14:paraId="50FF848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758B868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04B3F8C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A6B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  <w:p w14:paraId="087496F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7BCF7AE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61AC056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284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</w:p>
          <w:p w14:paraId="3A6BD58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  <w:p w14:paraId="55ECA2A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69A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год реализации</w:t>
            </w:r>
          </w:p>
          <w:p w14:paraId="136A4A7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6F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2024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453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A70F6" w:rsidRPr="00FA70F6" w14:paraId="48011AAC" w14:textId="77777777" w:rsidTr="0031262B">
        <w:trPr>
          <w:trHeight w:val="36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74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A39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631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72F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45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1490,49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1F5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7CF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05F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A09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4265,49</w:t>
            </w:r>
          </w:p>
        </w:tc>
      </w:tr>
      <w:tr w:rsidR="00FA70F6" w:rsidRPr="00FA70F6" w14:paraId="1775B3B9" w14:textId="77777777" w:rsidTr="0031262B">
        <w:trPr>
          <w:trHeight w:val="72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38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C9C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D57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3248" w14:textId="77777777" w:rsidR="00FA70F6" w:rsidRPr="00FA70F6" w:rsidRDefault="00FA70F6" w:rsidP="00FA70F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D31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F88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ADA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C75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9F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2118536E" w14:textId="77777777" w:rsidTr="0031262B">
        <w:trPr>
          <w:trHeight w:val="90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6C2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EF3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024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B9AE" w14:textId="77777777" w:rsidR="00FA70F6" w:rsidRPr="00FA70F6" w:rsidRDefault="00FA70F6" w:rsidP="00FA70F6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0CE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2D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CE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B4A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184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70F6" w:rsidRPr="00FA70F6" w14:paraId="4C43B6ED" w14:textId="77777777" w:rsidTr="0031262B">
        <w:trPr>
          <w:trHeight w:val="843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570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75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69F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Средства бюджета поселения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D6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AB1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51F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7A6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3C0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AF3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4265,49</w:t>
            </w:r>
          </w:p>
        </w:tc>
      </w:tr>
      <w:tr w:rsidR="00FA70F6" w:rsidRPr="00FA70F6" w14:paraId="6FC1FDFA" w14:textId="77777777" w:rsidTr="0031262B">
        <w:trPr>
          <w:trHeight w:val="360"/>
          <w:tblCellSpacing w:w="5" w:type="nil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90E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53A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DDB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E01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9CF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00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DE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8A9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DC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A70F6" w:rsidRPr="00FA70F6" w14:paraId="58F17762" w14:textId="77777777" w:rsidTr="0031262B">
        <w:trPr>
          <w:trHeight w:val="360"/>
          <w:tblCellSpacing w:w="5" w:type="nil"/>
        </w:trPr>
        <w:tc>
          <w:tcPr>
            <w:tcW w:w="3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4A2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09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3DB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</w:t>
            </w:r>
          </w:p>
        </w:tc>
      </w:tr>
    </w:tbl>
    <w:p w14:paraId="427DC8C9" w14:textId="77777777" w:rsidR="00FA70F6" w:rsidRPr="00FA70F6" w:rsidRDefault="00FA70F6" w:rsidP="00FA70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6E8CAD38" w14:textId="77777777" w:rsidR="00FA70F6" w:rsidRPr="00FA70F6" w:rsidRDefault="00FA70F6" w:rsidP="00FA70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FA70F6" w:rsidRPr="00FA70F6" w:rsidSect="001F5D67">
          <w:pgSz w:w="16838" w:h="11906" w:orient="landscape" w:code="9"/>
          <w:pgMar w:top="851" w:right="851" w:bottom="851" w:left="1701" w:header="0" w:footer="0" w:gutter="0"/>
          <w:cols w:space="708"/>
          <w:docGrid w:linePitch="360"/>
        </w:sectPr>
      </w:pPr>
    </w:p>
    <w:p w14:paraId="25DE3442" w14:textId="77777777" w:rsidR="00FA70F6" w:rsidRPr="00FA70F6" w:rsidRDefault="00FA70F6" w:rsidP="00FA7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p w14:paraId="588785A4" w14:textId="77777777" w:rsidR="00FA70F6" w:rsidRPr="00FA70F6" w:rsidRDefault="00FA70F6" w:rsidP="00FA7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"/>
        <w:gridCol w:w="2229"/>
        <w:gridCol w:w="2264"/>
        <w:gridCol w:w="854"/>
        <w:gridCol w:w="1418"/>
        <w:gridCol w:w="1275"/>
        <w:gridCol w:w="1418"/>
        <w:gridCol w:w="1417"/>
        <w:gridCol w:w="1560"/>
        <w:gridCol w:w="1559"/>
      </w:tblGrid>
      <w:tr w:rsidR="00FA70F6" w:rsidRPr="00FA70F6" w14:paraId="1A7FB735" w14:textId="77777777" w:rsidTr="0031262B">
        <w:trPr>
          <w:trHeight w:val="800"/>
          <w:tblCellSpacing w:w="5" w:type="nil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D13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601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E07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Количественные и/ или качественные целевые показатели, характеризующие достижение целей и решение задач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E9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FAA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Оценка базового значения показателя (на начало реализации подпрограммы)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6BB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FA70F6" w:rsidRPr="00FA70F6" w14:paraId="25A674DF" w14:textId="77777777" w:rsidTr="0031262B">
        <w:trPr>
          <w:trHeight w:val="1272"/>
          <w:tblCellSpacing w:w="5" w:type="nil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30A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BD6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00F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01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94C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9F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Первый год 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B46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</w:p>
          <w:p w14:paraId="1188255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14:paraId="2F0E5F7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1E2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Третий год реализации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36B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Четвёртый год 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47D" w14:textId="77777777" w:rsidR="00FA70F6" w:rsidRPr="00FA70F6" w:rsidRDefault="00FA70F6" w:rsidP="00FA70F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Завершающий год реализации</w:t>
            </w:r>
          </w:p>
        </w:tc>
      </w:tr>
      <w:tr w:rsidR="00FA70F6" w:rsidRPr="00FA70F6" w14:paraId="3F9DC8F9" w14:textId="77777777" w:rsidTr="0031262B">
        <w:trPr>
          <w:trHeight w:val="1106"/>
          <w:tblCellSpacing w:w="5" w:type="nil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E511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A0DD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Задача 1. Обеспечение защиты населения и территорий в зонах рекреации, противодействие терроризму, обеспечение противопожарной безопасности в границах городского поселения, обучение населения правилам пожарной безопасности.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B2C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Показатель 1 Обеспечение безопасности граждан на водных объектах, в местах и зонах активного отдыха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277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589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95B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4BF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2F9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7C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16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A70F6" w:rsidRPr="00FA70F6" w14:paraId="349DEAAA" w14:textId="77777777" w:rsidTr="0031262B">
        <w:trPr>
          <w:trHeight w:val="852"/>
          <w:tblCellSpacing w:w="5" w:type="nil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3CDA7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5474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215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</w:p>
          <w:p w14:paraId="1AA44A84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9D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12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81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006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7EC2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9E5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1A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A70F6" w:rsidRPr="00FA70F6" w14:paraId="72E573A7" w14:textId="77777777" w:rsidTr="0031262B">
        <w:trPr>
          <w:trHeight w:val="1076"/>
          <w:tblCellSpacing w:w="5" w:type="nil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0590C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4DA4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BDF9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 Тех. обследование и ремонт пожарных гидрантов, чистка пожарных водоёмов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D8E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729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955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3B4A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7C6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FC7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75FE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A70F6" w:rsidRPr="00FA70F6" w14:paraId="3ECC8BCD" w14:textId="77777777" w:rsidTr="0031262B">
        <w:trPr>
          <w:trHeight w:val="1076"/>
          <w:tblCellSpacing w:w="5" w:type="nil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BA76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72F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B248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Показатель 4</w:t>
            </w:r>
          </w:p>
          <w:p w14:paraId="5979547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4D3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7FB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E773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CDD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2E50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FB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CB21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</w:tbl>
    <w:p w14:paraId="481C1702" w14:textId="77777777" w:rsidR="00FA70F6" w:rsidRPr="00FA70F6" w:rsidRDefault="00FA70F6" w:rsidP="00FA70F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8AB71E7" w14:textId="77777777" w:rsidR="00FA70F6" w:rsidRPr="00FA70F6" w:rsidRDefault="00FA70F6" w:rsidP="00FA70F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5205" w:type="pct"/>
        <w:tblInd w:w="-530" w:type="dxa"/>
        <w:tblLayout w:type="fixed"/>
        <w:tblLook w:val="04A0" w:firstRow="1" w:lastRow="0" w:firstColumn="1" w:lastColumn="0" w:noHBand="0" w:noVBand="1"/>
      </w:tblPr>
      <w:tblGrid>
        <w:gridCol w:w="490"/>
        <w:gridCol w:w="1219"/>
        <w:gridCol w:w="211"/>
        <w:gridCol w:w="2336"/>
        <w:gridCol w:w="838"/>
        <w:gridCol w:w="981"/>
        <w:gridCol w:w="1305"/>
        <w:gridCol w:w="1394"/>
        <w:gridCol w:w="1379"/>
        <w:gridCol w:w="15"/>
        <w:gridCol w:w="1266"/>
        <w:gridCol w:w="1207"/>
        <w:gridCol w:w="1135"/>
        <w:gridCol w:w="110"/>
        <w:gridCol w:w="975"/>
      </w:tblGrid>
      <w:tr w:rsidR="00FA70F6" w:rsidRPr="00FA70F6" w14:paraId="7A636E09" w14:textId="77777777" w:rsidTr="0031262B">
        <w:trPr>
          <w:trHeight w:val="735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A46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E1A6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F870E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02D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150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финансирования по годам (тыс. руб.) 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767F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A34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результаты выполнения мероприятий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BD06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</w:tr>
      <w:tr w:rsidR="00FA70F6" w:rsidRPr="00FA70F6" w14:paraId="57AAC871" w14:textId="77777777" w:rsidTr="0031262B">
        <w:trPr>
          <w:trHeight w:val="112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4DD3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698D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0E28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CD664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AD91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2020</w:t>
            </w: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2D847B7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0DA9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2021</w:t>
            </w: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404DED2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0C4E6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 планового периода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E1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  <w:p w14:paraId="4F66E4C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6D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62FC88E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FAD7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BE8E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2D1F" w14:textId="77777777" w:rsidR="00FA70F6" w:rsidRPr="00FA70F6" w:rsidRDefault="00FA70F6" w:rsidP="00FA7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70F6" w:rsidRPr="00FA70F6" w14:paraId="026CF825" w14:textId="77777777" w:rsidTr="0031262B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6A25" w14:textId="77777777" w:rsidR="00FA70F6" w:rsidRPr="00FA70F6" w:rsidRDefault="00FA70F6" w:rsidP="00FA7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</w:t>
            </w:r>
            <w:r w:rsidRPr="00FA7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      </w:r>
          </w:p>
        </w:tc>
      </w:tr>
      <w:tr w:rsidR="00FA70F6" w:rsidRPr="00FA70F6" w14:paraId="7F373845" w14:textId="77777777" w:rsidTr="0031262B">
        <w:trPr>
          <w:trHeight w:val="300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49BB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5DCF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охраны жизни людей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94A1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DAC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BD0A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2F4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A05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0D5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931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D1695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</w:t>
            </w:r>
          </w:p>
          <w:p w14:paraId="7CC33C71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и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C0D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гибели людей на водоемах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8DC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</w:tr>
      <w:tr w:rsidR="00FA70F6" w:rsidRPr="00FA70F6" w14:paraId="4D003D99" w14:textId="77777777" w:rsidTr="0031262B">
        <w:trPr>
          <w:trHeight w:val="300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A56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4CE2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615B" w14:textId="77777777" w:rsidR="00FA70F6" w:rsidRPr="00FA70F6" w:rsidRDefault="00FA70F6" w:rsidP="00FA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проектированию муниципальной (местной) автоматизированной системы оповещения населения (МАСЦО) в районе размещения Никольского городского поселения Тосненского района Ленинградской области на базе оборудования КПТС П-166М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9F1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6C8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3B9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648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6F8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262B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6E2C3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A2353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113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70F6" w:rsidRPr="00FA70F6" w14:paraId="248D7C1B" w14:textId="77777777" w:rsidTr="0031262B">
        <w:trPr>
          <w:trHeight w:val="1636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E449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85DB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0B63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баннеров о запрете купания,</w:t>
            </w:r>
            <w:r w:rsidRPr="00FA70F6">
              <w:rPr>
                <w:rFonts w:ascii="Calibri" w:eastAsia="Calibri" w:hAnsi="Calibri" w:cs="Times New Roman"/>
              </w:rPr>
              <w:t xml:space="preserve"> </w:t>
            </w:r>
            <w:r w:rsidRPr="00FA70F6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изготовление дорожных знаков «Въезд запрещен», «Направление объезда» для проведения массовых мероприятий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8CD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C11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822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A9C6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CCB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AD1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747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F80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4B7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70F6" w:rsidRPr="00FA70F6" w14:paraId="35636FFC" w14:textId="77777777" w:rsidTr="0031262B">
        <w:trPr>
          <w:trHeight w:val="30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DF1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5F0D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пособий по противодействию терроризму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415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F18F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BDB6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C2E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5B2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B51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2FF6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28CCE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</w:t>
            </w:r>
          </w:p>
          <w:p w14:paraId="3449A04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и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558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2D5CDDF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Обученность населения противодействию </w:t>
            </w:r>
          </w:p>
          <w:p w14:paraId="5EBB004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терроризму.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7CB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  <w:p w14:paraId="388DDCF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70F6" w:rsidRPr="00FA70F6" w14:paraId="78508727" w14:textId="77777777" w:rsidTr="0031262B">
        <w:trPr>
          <w:trHeight w:val="1225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F87A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49AC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0DCC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1B6F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4061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6E8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029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663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6CDA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C07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48F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72D1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70F6" w:rsidRPr="00FA70F6" w14:paraId="47FC1AC4" w14:textId="77777777" w:rsidTr="0031262B">
        <w:trPr>
          <w:trHeight w:val="295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DCB18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52F29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22F10C2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2A2CCA7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Поддержание в постоянной готовности аварийно-спасательного формирования (АСФ) и оборудования для ликвидации чрезвычайных ситуаций</w:t>
            </w:r>
          </w:p>
          <w:p w14:paraId="5A91E4E7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A0761A3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7D6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0A4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C1A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BDB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4A2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8B9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371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1E33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</w:t>
            </w:r>
          </w:p>
          <w:p w14:paraId="3295CD9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и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C8D7E" w14:textId="77777777" w:rsidR="00FA70F6" w:rsidRPr="00FA70F6" w:rsidRDefault="00FA70F6" w:rsidP="00FA7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Проведения первоочередных аварийно-спасательных работ при возникновении чрезвычайных ситуаций </w:t>
            </w:r>
          </w:p>
        </w:tc>
        <w:tc>
          <w:tcPr>
            <w:tcW w:w="32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F5B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FA70F6" w:rsidRPr="00FA70F6" w14:paraId="7D5A13EE" w14:textId="77777777" w:rsidTr="0031262B">
        <w:trPr>
          <w:trHeight w:val="295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994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3D94" w14:textId="77777777" w:rsidR="00FA70F6" w:rsidRPr="00FA70F6" w:rsidRDefault="00FA70F6" w:rsidP="00FA7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364C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F22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956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D5C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1E3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058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45A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7B7F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859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5AC26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0F6" w:rsidRPr="00FA70F6" w14:paraId="727A924C" w14:textId="77777777" w:rsidTr="0031262B">
        <w:trPr>
          <w:trHeight w:val="30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816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34A5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Акарицидная обработка </w:t>
            </w:r>
          </w:p>
          <w:p w14:paraId="44D06AD1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наиболее посещаемых мест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BBB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B1D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9F6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6062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6827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1FC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10B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EE5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</w:t>
            </w:r>
          </w:p>
          <w:p w14:paraId="40E4E59B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и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4407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1DC3766B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заболеваний населения от укусов клещей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B15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</w:tr>
      <w:tr w:rsidR="00FA70F6" w:rsidRPr="00FA70F6" w14:paraId="6ED00E2C" w14:textId="77777777" w:rsidTr="0031262B">
        <w:trPr>
          <w:trHeight w:val="1863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6E42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D588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B067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 обработка от клещей парков, скверов, детских площадок, стадионов, кладбищ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2BC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01E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C786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452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00F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045A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D2A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2D7A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63A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70F6" w:rsidRPr="00FA70F6" w14:paraId="47E1451A" w14:textId="77777777" w:rsidTr="0031262B">
        <w:trPr>
          <w:trHeight w:val="247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CA366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54BCE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пожарных водоемов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102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6F3A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FEF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AC4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60,49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379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60,00 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C29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3AA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C37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D8081E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6EBC2B9B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C8C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квартал</w:t>
            </w:r>
          </w:p>
        </w:tc>
      </w:tr>
      <w:tr w:rsidR="00FA70F6" w:rsidRPr="00FA70F6" w14:paraId="4F1E3F7A" w14:textId="77777777" w:rsidTr="0031262B">
        <w:trPr>
          <w:trHeight w:val="940"/>
        </w:trPr>
        <w:tc>
          <w:tcPr>
            <w:tcW w:w="165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24CE1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03F5F2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FC5C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3F26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539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D04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60,49 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EAF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8139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139C0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55D07F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C8010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BD4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70F6" w:rsidRPr="00FA70F6" w14:paraId="13ADA78F" w14:textId="77777777" w:rsidTr="0031262B">
        <w:trPr>
          <w:trHeight w:val="326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7615A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292B1E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567DF03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Приобретение, обслуживание пожарного инвентаря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A0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195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5761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374,33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FB6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9B9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EA8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8AB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7FB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5074E4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25A112CA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9F8F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2A7F21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 -</w:t>
            </w:r>
          </w:p>
          <w:p w14:paraId="3FFE23B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</w:tr>
      <w:tr w:rsidR="00FA70F6" w:rsidRPr="00FA70F6" w14:paraId="0D50AC49" w14:textId="77777777" w:rsidTr="0031262B">
        <w:trPr>
          <w:trHeight w:val="326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01DEA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C6C3D8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0AE3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Проверка тех. Состояния, ремонт ПГ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8301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7D5B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219,33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C42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F46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B9A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6DD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F59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E6D6C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69FB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70F6" w:rsidRPr="00FA70F6" w14:paraId="46B8A328" w14:textId="77777777" w:rsidTr="0031262B">
        <w:trPr>
          <w:trHeight w:val="46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E27C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793DDC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F3DE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и замена ПГ, формирование ПГ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686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590A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A6C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16F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442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E73A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873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384AF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5EA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</w:tr>
      <w:tr w:rsidR="00FA70F6" w:rsidRPr="00FA70F6" w14:paraId="5B668588" w14:textId="77777777" w:rsidTr="0031262B">
        <w:trPr>
          <w:trHeight w:val="46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57FD6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A0A039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7BB4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знаков пожарной безопасности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8FCB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2BB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3A6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937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A3A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27B1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8BF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9D545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ECF1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квартал</w:t>
            </w:r>
          </w:p>
        </w:tc>
      </w:tr>
      <w:tr w:rsidR="00FA70F6" w:rsidRPr="00FA70F6" w14:paraId="739A820A" w14:textId="77777777" w:rsidTr="0031262B">
        <w:trPr>
          <w:trHeight w:val="287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1DA42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F154E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4512077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Приобретение наглядной агитации для обучения населения</w:t>
            </w:r>
          </w:p>
          <w:p w14:paraId="37572184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области пожарной безопасности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85D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6E7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5BAB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9A0B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798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031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86A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E9AA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5F2FF7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Сектор ГО ЧС администрации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404B5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B97BFF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713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724388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течение года</w:t>
            </w:r>
          </w:p>
        </w:tc>
      </w:tr>
      <w:tr w:rsidR="00FA70F6" w:rsidRPr="00FA70F6" w14:paraId="4CA13B3C" w14:textId="77777777" w:rsidTr="0031262B">
        <w:trPr>
          <w:trHeight w:val="1541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BAD6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7EDF4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30A9EA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F37503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DCC97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287CE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4C214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651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B5D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B3F4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7D7B3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CFC8C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70F6" w:rsidRPr="00FA70F6" w14:paraId="489C0655" w14:textId="77777777" w:rsidTr="0031262B">
        <w:trPr>
          <w:trHeight w:val="465"/>
        </w:trPr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6A455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CF15" w14:textId="77777777" w:rsidR="00FA70F6" w:rsidRPr="00FA70F6" w:rsidRDefault="00FA70F6" w:rsidP="00F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51B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A156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589,33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4181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1632,40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9C7F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9B8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CA1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765F" w14:textId="77777777" w:rsidR="00FA70F6" w:rsidRPr="00FA70F6" w:rsidRDefault="00FA70F6" w:rsidP="00FA7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lang w:eastAsia="ru-RU"/>
              </w:rPr>
              <w:t>4711,73</w:t>
            </w:r>
          </w:p>
        </w:tc>
      </w:tr>
      <w:tr w:rsidR="00FA70F6" w:rsidRPr="00FA70F6" w14:paraId="150E309D" w14:textId="77777777" w:rsidTr="0031262B">
        <w:trPr>
          <w:trHeight w:val="363"/>
        </w:trPr>
        <w:tc>
          <w:tcPr>
            <w:tcW w:w="14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BD35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1F4B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820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589,33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EABD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1632,40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FDD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2A1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1C6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520,00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B060" w14:textId="77777777" w:rsidR="00FA70F6" w:rsidRPr="00FA70F6" w:rsidRDefault="00FA70F6" w:rsidP="00FA7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lang w:eastAsia="ru-RU"/>
              </w:rPr>
              <w:t>4711,73</w:t>
            </w:r>
          </w:p>
        </w:tc>
      </w:tr>
      <w:tr w:rsidR="00FA70F6" w:rsidRPr="00FA70F6" w14:paraId="67468253" w14:textId="77777777" w:rsidTr="0031262B">
        <w:trPr>
          <w:trHeight w:val="540"/>
        </w:trPr>
        <w:tc>
          <w:tcPr>
            <w:tcW w:w="14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B36D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45E0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5DB7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589,33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3049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1632,40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55A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FE1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BB2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520,00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B318" w14:textId="77777777" w:rsidR="00FA70F6" w:rsidRPr="00FA70F6" w:rsidRDefault="00FA70F6" w:rsidP="00FA70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lang w:eastAsia="ru-RU"/>
              </w:rPr>
              <w:t>4711,73</w:t>
            </w:r>
          </w:p>
        </w:tc>
      </w:tr>
      <w:tr w:rsidR="00FA70F6" w:rsidRPr="00FA70F6" w14:paraId="128E0B20" w14:textId="77777777" w:rsidTr="0031262B">
        <w:trPr>
          <w:trHeight w:val="425"/>
        </w:trPr>
        <w:tc>
          <w:tcPr>
            <w:tcW w:w="143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2857E" w14:textId="77777777" w:rsidR="00FA70F6" w:rsidRPr="00FA70F6" w:rsidRDefault="00FA70F6" w:rsidP="00FA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F65C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FB1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839E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1672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E948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4F25" w14:textId="77777777" w:rsidR="00FA70F6" w:rsidRPr="00FA70F6" w:rsidRDefault="00FA70F6" w:rsidP="00FA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E5B5" w14:textId="77777777" w:rsidR="00FA70F6" w:rsidRPr="00FA70F6" w:rsidRDefault="00FA70F6" w:rsidP="00FA7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</w:tbl>
    <w:p w14:paraId="6E4D9134" w14:textId="77777777" w:rsidR="00FA70F6" w:rsidRPr="00FA70F6" w:rsidRDefault="00FA70F6" w:rsidP="00FA70F6">
      <w:pPr>
        <w:spacing w:after="200" w:line="276" w:lineRule="auto"/>
        <w:rPr>
          <w:rFonts w:ascii="Calibri" w:eastAsia="Calibri" w:hAnsi="Calibri" w:cs="Times New Roman"/>
        </w:rPr>
      </w:pPr>
    </w:p>
    <w:p w14:paraId="532EAE79" w14:textId="77777777" w:rsidR="00F412D3" w:rsidRPr="00F412D3" w:rsidRDefault="00F412D3" w:rsidP="00F412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0E8419B" w14:textId="77777777" w:rsidR="00F412D3" w:rsidRPr="00F412D3" w:rsidRDefault="00F412D3" w:rsidP="00F412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F412D3" w:rsidRPr="00F412D3" w:rsidSect="001F5D67">
          <w:pgSz w:w="16838" w:h="11906" w:orient="landscape" w:code="9"/>
          <w:pgMar w:top="851" w:right="851" w:bottom="851" w:left="1701" w:header="0" w:footer="0" w:gutter="0"/>
          <w:cols w:space="708"/>
          <w:docGrid w:linePitch="360"/>
        </w:sectPr>
      </w:pPr>
    </w:p>
    <w:p w14:paraId="35736B4E" w14:textId="77777777" w:rsidR="00F412D3" w:rsidRPr="00F412D3" w:rsidRDefault="00F412D3" w:rsidP="00F412D3">
      <w:pPr>
        <w:spacing w:after="200" w:line="276" w:lineRule="auto"/>
        <w:rPr>
          <w:rFonts w:ascii="Calibri" w:eastAsia="Calibri" w:hAnsi="Calibri" w:cs="Times New Roman"/>
        </w:rPr>
      </w:pPr>
    </w:p>
    <w:p w14:paraId="70AEE230" w14:textId="77777777" w:rsidR="00D10A80" w:rsidRPr="00D10A80" w:rsidRDefault="00D10A80" w:rsidP="00F4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0A80" w:rsidRPr="00D10A80" w:rsidSect="00F412D3">
      <w:pgSz w:w="16838" w:h="11906" w:orient="landscape"/>
      <w:pgMar w:top="993" w:right="1134" w:bottom="426" w:left="1276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29246" w14:textId="77777777" w:rsidR="00B874EC" w:rsidRDefault="00B874EC">
      <w:pPr>
        <w:spacing w:after="0" w:line="240" w:lineRule="auto"/>
      </w:pPr>
      <w:r>
        <w:separator/>
      </w:r>
    </w:p>
  </w:endnote>
  <w:endnote w:type="continuationSeparator" w:id="0">
    <w:p w14:paraId="46497762" w14:textId="77777777" w:rsidR="00B874EC" w:rsidRDefault="00B8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318D9" w14:textId="77777777" w:rsidR="00725788" w:rsidRDefault="00F412D3" w:rsidP="00361FD8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25D1C11" w14:textId="77777777" w:rsidR="00725788" w:rsidRDefault="00B874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2E626" w14:textId="77777777" w:rsidR="00B874EC" w:rsidRDefault="00B874EC">
      <w:pPr>
        <w:spacing w:after="0" w:line="240" w:lineRule="auto"/>
      </w:pPr>
      <w:r>
        <w:separator/>
      </w:r>
    </w:p>
  </w:footnote>
  <w:footnote w:type="continuationSeparator" w:id="0">
    <w:p w14:paraId="1AD36181" w14:textId="77777777" w:rsidR="00B874EC" w:rsidRDefault="00B87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D45"/>
    <w:multiLevelType w:val="hybridMultilevel"/>
    <w:tmpl w:val="E2A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2A7623"/>
    <w:multiLevelType w:val="hybridMultilevel"/>
    <w:tmpl w:val="EE282112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C3655"/>
    <w:multiLevelType w:val="hybridMultilevel"/>
    <w:tmpl w:val="D226BD5A"/>
    <w:lvl w:ilvl="0" w:tplc="AD5AF4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7" w15:restartNumberingAfterBreak="0">
    <w:nsid w:val="255B48FD"/>
    <w:multiLevelType w:val="hybridMultilevel"/>
    <w:tmpl w:val="28D49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0275E"/>
    <w:multiLevelType w:val="hybridMultilevel"/>
    <w:tmpl w:val="B92C4AEE"/>
    <w:lvl w:ilvl="0" w:tplc="FF2CE90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BE5048"/>
    <w:multiLevelType w:val="hybridMultilevel"/>
    <w:tmpl w:val="441C67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9D49ED"/>
    <w:multiLevelType w:val="hybridMultilevel"/>
    <w:tmpl w:val="A2E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64123"/>
    <w:multiLevelType w:val="hybridMultilevel"/>
    <w:tmpl w:val="167848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D6401"/>
    <w:multiLevelType w:val="multilevel"/>
    <w:tmpl w:val="F05CC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Arial" w:hint="default"/>
        <w:sz w:val="20"/>
      </w:rPr>
    </w:lvl>
  </w:abstractNum>
  <w:abstractNum w:abstractNumId="18" w15:restartNumberingAfterBreak="0">
    <w:nsid w:val="664E7EF1"/>
    <w:multiLevelType w:val="hybridMultilevel"/>
    <w:tmpl w:val="1BF01F16"/>
    <w:lvl w:ilvl="0" w:tplc="FF7257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A265D"/>
    <w:multiLevelType w:val="hybridMultilevel"/>
    <w:tmpl w:val="FB4A0084"/>
    <w:lvl w:ilvl="0" w:tplc="FF2CE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7C410BA0"/>
    <w:multiLevelType w:val="hybridMultilevel"/>
    <w:tmpl w:val="6E6E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9"/>
  </w:num>
  <w:num w:numId="5">
    <w:abstractNumId w:val="15"/>
  </w:num>
  <w:num w:numId="6">
    <w:abstractNumId w:val="4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6"/>
  </w:num>
  <w:num w:numId="10">
    <w:abstractNumId w:val="2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22"/>
  </w:num>
  <w:num w:numId="17">
    <w:abstractNumId w:val="17"/>
  </w:num>
  <w:num w:numId="18">
    <w:abstractNumId w:val="0"/>
  </w:num>
  <w:num w:numId="19">
    <w:abstractNumId w:val="10"/>
  </w:num>
  <w:num w:numId="20">
    <w:abstractNumId w:val="13"/>
  </w:num>
  <w:num w:numId="21">
    <w:abstractNumId w:val="5"/>
  </w:num>
  <w:num w:numId="22">
    <w:abstractNumId w:val="2"/>
  </w:num>
  <w:num w:numId="23">
    <w:abstractNumId w:val="11"/>
  </w:num>
  <w:num w:numId="24">
    <w:abstractNumId w:val="9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F1"/>
    <w:rsid w:val="00004469"/>
    <w:rsid w:val="0000533A"/>
    <w:rsid w:val="00007E38"/>
    <w:rsid w:val="000115D7"/>
    <w:rsid w:val="00013A45"/>
    <w:rsid w:val="00040F76"/>
    <w:rsid w:val="00046EC6"/>
    <w:rsid w:val="0007088A"/>
    <w:rsid w:val="00086179"/>
    <w:rsid w:val="00086AF3"/>
    <w:rsid w:val="000913F9"/>
    <w:rsid w:val="00093E67"/>
    <w:rsid w:val="00096752"/>
    <w:rsid w:val="000C6EF2"/>
    <w:rsid w:val="000F3A84"/>
    <w:rsid w:val="00121626"/>
    <w:rsid w:val="00123AFF"/>
    <w:rsid w:val="00125DA4"/>
    <w:rsid w:val="001320ED"/>
    <w:rsid w:val="00157D7F"/>
    <w:rsid w:val="00165E38"/>
    <w:rsid w:val="00172E0F"/>
    <w:rsid w:val="001763F9"/>
    <w:rsid w:val="00181522"/>
    <w:rsid w:val="0018446A"/>
    <w:rsid w:val="00184A07"/>
    <w:rsid w:val="00184C9E"/>
    <w:rsid w:val="001A3DF4"/>
    <w:rsid w:val="001B592A"/>
    <w:rsid w:val="001B7041"/>
    <w:rsid w:val="001D2D2F"/>
    <w:rsid w:val="001D3ADD"/>
    <w:rsid w:val="001E6003"/>
    <w:rsid w:val="001F4A01"/>
    <w:rsid w:val="001F68F4"/>
    <w:rsid w:val="002156BC"/>
    <w:rsid w:val="00235F3D"/>
    <w:rsid w:val="00241DD2"/>
    <w:rsid w:val="0027097F"/>
    <w:rsid w:val="00275767"/>
    <w:rsid w:val="00280079"/>
    <w:rsid w:val="00280DD5"/>
    <w:rsid w:val="002954D4"/>
    <w:rsid w:val="002A43C4"/>
    <w:rsid w:val="002C6197"/>
    <w:rsid w:val="002D1E51"/>
    <w:rsid w:val="002E086A"/>
    <w:rsid w:val="002E4D35"/>
    <w:rsid w:val="00301588"/>
    <w:rsid w:val="00301C3F"/>
    <w:rsid w:val="003043E4"/>
    <w:rsid w:val="003130F8"/>
    <w:rsid w:val="00313972"/>
    <w:rsid w:val="00322E64"/>
    <w:rsid w:val="00341045"/>
    <w:rsid w:val="003472B4"/>
    <w:rsid w:val="00353B9D"/>
    <w:rsid w:val="00355C39"/>
    <w:rsid w:val="00366D01"/>
    <w:rsid w:val="003A1C66"/>
    <w:rsid w:val="003B47B4"/>
    <w:rsid w:val="003C44C3"/>
    <w:rsid w:val="003D00B2"/>
    <w:rsid w:val="003E1D41"/>
    <w:rsid w:val="003E3F9F"/>
    <w:rsid w:val="003E47D6"/>
    <w:rsid w:val="003E6DA2"/>
    <w:rsid w:val="00416279"/>
    <w:rsid w:val="0043061E"/>
    <w:rsid w:val="0043542C"/>
    <w:rsid w:val="00440DC0"/>
    <w:rsid w:val="00443D58"/>
    <w:rsid w:val="00462FA9"/>
    <w:rsid w:val="00467A0E"/>
    <w:rsid w:val="0047280D"/>
    <w:rsid w:val="00475A95"/>
    <w:rsid w:val="00486436"/>
    <w:rsid w:val="004903F2"/>
    <w:rsid w:val="004B173A"/>
    <w:rsid w:val="004B3A03"/>
    <w:rsid w:val="004C1297"/>
    <w:rsid w:val="004D0F07"/>
    <w:rsid w:val="004D2617"/>
    <w:rsid w:val="004F2977"/>
    <w:rsid w:val="004F7706"/>
    <w:rsid w:val="00501A1A"/>
    <w:rsid w:val="00510FA7"/>
    <w:rsid w:val="00512200"/>
    <w:rsid w:val="00512CAE"/>
    <w:rsid w:val="00554757"/>
    <w:rsid w:val="00556591"/>
    <w:rsid w:val="00583C98"/>
    <w:rsid w:val="00592AB1"/>
    <w:rsid w:val="005B3A41"/>
    <w:rsid w:val="005B59F4"/>
    <w:rsid w:val="005C2E71"/>
    <w:rsid w:val="005C3500"/>
    <w:rsid w:val="005D7B25"/>
    <w:rsid w:val="005E5EFF"/>
    <w:rsid w:val="005F1324"/>
    <w:rsid w:val="005F2440"/>
    <w:rsid w:val="006143A0"/>
    <w:rsid w:val="0062297F"/>
    <w:rsid w:val="00652B8D"/>
    <w:rsid w:val="00664A59"/>
    <w:rsid w:val="00666AE5"/>
    <w:rsid w:val="00666E69"/>
    <w:rsid w:val="006705E2"/>
    <w:rsid w:val="00697ED4"/>
    <w:rsid w:val="006A03F9"/>
    <w:rsid w:val="006A2BCB"/>
    <w:rsid w:val="006A6E39"/>
    <w:rsid w:val="006C6812"/>
    <w:rsid w:val="006C7A69"/>
    <w:rsid w:val="006E6F8D"/>
    <w:rsid w:val="006F2B99"/>
    <w:rsid w:val="00707644"/>
    <w:rsid w:val="007261AD"/>
    <w:rsid w:val="00734B0F"/>
    <w:rsid w:val="007522B5"/>
    <w:rsid w:val="007529CB"/>
    <w:rsid w:val="00754242"/>
    <w:rsid w:val="00762B66"/>
    <w:rsid w:val="00784EC3"/>
    <w:rsid w:val="00785F08"/>
    <w:rsid w:val="0079232B"/>
    <w:rsid w:val="007A15CB"/>
    <w:rsid w:val="007A34D0"/>
    <w:rsid w:val="007A40FF"/>
    <w:rsid w:val="007B0A47"/>
    <w:rsid w:val="007C521E"/>
    <w:rsid w:val="007D6BF2"/>
    <w:rsid w:val="007D724C"/>
    <w:rsid w:val="007E6A0A"/>
    <w:rsid w:val="00823CEE"/>
    <w:rsid w:val="00826057"/>
    <w:rsid w:val="00827ED6"/>
    <w:rsid w:val="00840589"/>
    <w:rsid w:val="00860073"/>
    <w:rsid w:val="00863207"/>
    <w:rsid w:val="00866F71"/>
    <w:rsid w:val="008756A2"/>
    <w:rsid w:val="00894AF8"/>
    <w:rsid w:val="008B207C"/>
    <w:rsid w:val="008C002F"/>
    <w:rsid w:val="008C0DA8"/>
    <w:rsid w:val="008C3685"/>
    <w:rsid w:val="008F14F1"/>
    <w:rsid w:val="009117C1"/>
    <w:rsid w:val="00915AC2"/>
    <w:rsid w:val="00920627"/>
    <w:rsid w:val="009321A4"/>
    <w:rsid w:val="00934D30"/>
    <w:rsid w:val="0094585E"/>
    <w:rsid w:val="00951052"/>
    <w:rsid w:val="009665B1"/>
    <w:rsid w:val="00973618"/>
    <w:rsid w:val="009957C6"/>
    <w:rsid w:val="00997680"/>
    <w:rsid w:val="009A4A83"/>
    <w:rsid w:val="009B209A"/>
    <w:rsid w:val="009C32F9"/>
    <w:rsid w:val="009C5A8A"/>
    <w:rsid w:val="009C6D84"/>
    <w:rsid w:val="009D00E4"/>
    <w:rsid w:val="009D13AF"/>
    <w:rsid w:val="009E695F"/>
    <w:rsid w:val="009F2272"/>
    <w:rsid w:val="009F30C9"/>
    <w:rsid w:val="00A26E7E"/>
    <w:rsid w:val="00A30BB6"/>
    <w:rsid w:val="00A343BA"/>
    <w:rsid w:val="00A466B0"/>
    <w:rsid w:val="00A73236"/>
    <w:rsid w:val="00A949CC"/>
    <w:rsid w:val="00AA2BCB"/>
    <w:rsid w:val="00AB084C"/>
    <w:rsid w:val="00AB0DB7"/>
    <w:rsid w:val="00AC3B83"/>
    <w:rsid w:val="00AC7B28"/>
    <w:rsid w:val="00AD5E2D"/>
    <w:rsid w:val="00AF2AC3"/>
    <w:rsid w:val="00AF403E"/>
    <w:rsid w:val="00B17F41"/>
    <w:rsid w:val="00B2672E"/>
    <w:rsid w:val="00B72385"/>
    <w:rsid w:val="00B74A45"/>
    <w:rsid w:val="00B81873"/>
    <w:rsid w:val="00B874EC"/>
    <w:rsid w:val="00B94AC6"/>
    <w:rsid w:val="00B968DB"/>
    <w:rsid w:val="00BB2181"/>
    <w:rsid w:val="00BC20BD"/>
    <w:rsid w:val="00BC32AA"/>
    <w:rsid w:val="00BD1DD8"/>
    <w:rsid w:val="00C04F39"/>
    <w:rsid w:val="00C13E6C"/>
    <w:rsid w:val="00C1784A"/>
    <w:rsid w:val="00C43D63"/>
    <w:rsid w:val="00C47F35"/>
    <w:rsid w:val="00C50348"/>
    <w:rsid w:val="00C56B9F"/>
    <w:rsid w:val="00C61731"/>
    <w:rsid w:val="00C65588"/>
    <w:rsid w:val="00C71AA2"/>
    <w:rsid w:val="00C7662E"/>
    <w:rsid w:val="00C7723E"/>
    <w:rsid w:val="00C80DE4"/>
    <w:rsid w:val="00C93B07"/>
    <w:rsid w:val="00CA4CD2"/>
    <w:rsid w:val="00CC1AF3"/>
    <w:rsid w:val="00CC7C1C"/>
    <w:rsid w:val="00CD1FB9"/>
    <w:rsid w:val="00CF702D"/>
    <w:rsid w:val="00D10A80"/>
    <w:rsid w:val="00D379BC"/>
    <w:rsid w:val="00D5022D"/>
    <w:rsid w:val="00D55E6D"/>
    <w:rsid w:val="00D56678"/>
    <w:rsid w:val="00D67EEA"/>
    <w:rsid w:val="00D71C21"/>
    <w:rsid w:val="00DA0381"/>
    <w:rsid w:val="00DA22AB"/>
    <w:rsid w:val="00DB0EA0"/>
    <w:rsid w:val="00DC2130"/>
    <w:rsid w:val="00DC6167"/>
    <w:rsid w:val="00DE0894"/>
    <w:rsid w:val="00DF657F"/>
    <w:rsid w:val="00E06C5F"/>
    <w:rsid w:val="00E13862"/>
    <w:rsid w:val="00E16CDD"/>
    <w:rsid w:val="00E3533A"/>
    <w:rsid w:val="00E63D86"/>
    <w:rsid w:val="00E6615E"/>
    <w:rsid w:val="00E96A92"/>
    <w:rsid w:val="00EA3470"/>
    <w:rsid w:val="00EA3697"/>
    <w:rsid w:val="00EB5264"/>
    <w:rsid w:val="00EC3A2E"/>
    <w:rsid w:val="00ED51AE"/>
    <w:rsid w:val="00EF1FFF"/>
    <w:rsid w:val="00EF3D9B"/>
    <w:rsid w:val="00EF41C0"/>
    <w:rsid w:val="00F11EC6"/>
    <w:rsid w:val="00F139FB"/>
    <w:rsid w:val="00F167B6"/>
    <w:rsid w:val="00F23A51"/>
    <w:rsid w:val="00F412D3"/>
    <w:rsid w:val="00F5295C"/>
    <w:rsid w:val="00F54EFF"/>
    <w:rsid w:val="00F56C5F"/>
    <w:rsid w:val="00F57AD8"/>
    <w:rsid w:val="00F61D00"/>
    <w:rsid w:val="00F97A5D"/>
    <w:rsid w:val="00FA70F6"/>
    <w:rsid w:val="00FA7316"/>
    <w:rsid w:val="00FD2167"/>
    <w:rsid w:val="00FE2DC2"/>
    <w:rsid w:val="00FF5A9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46D8"/>
  <w15:chartTrackingRefBased/>
  <w15:docId w15:val="{A090D590-8549-4604-8487-DC564D72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260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6057"/>
  </w:style>
  <w:style w:type="character" w:styleId="a3">
    <w:name w:val="Hyperlink"/>
    <w:uiPriority w:val="99"/>
    <w:semiHidden/>
    <w:unhideWhenUsed/>
    <w:rsid w:val="00826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605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82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60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260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60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8260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8260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26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605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82605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260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8260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826057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26057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826057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26057"/>
  </w:style>
  <w:style w:type="character" w:styleId="af4">
    <w:name w:val="Strong"/>
    <w:basedOn w:val="a0"/>
    <w:uiPriority w:val="22"/>
    <w:qFormat/>
    <w:rsid w:val="00826057"/>
    <w:rPr>
      <w:b/>
      <w:bCs/>
    </w:rPr>
  </w:style>
  <w:style w:type="character" w:customStyle="1" w:styleId="FontStyle14">
    <w:name w:val="Font Style14"/>
    <w:uiPriority w:val="99"/>
    <w:rsid w:val="00826057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5">
    <w:name w:val="Font Style15"/>
    <w:uiPriority w:val="99"/>
    <w:rsid w:val="00826057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a"/>
    <w:uiPriority w:val="99"/>
    <w:rsid w:val="00826057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26057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2E4D35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f5"/>
    <w:uiPriority w:val="39"/>
    <w:unhideWhenUsed/>
    <w:rsid w:val="0004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04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rsid w:val="00B7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user-m</cp:lastModifiedBy>
  <cp:revision>8</cp:revision>
  <cp:lastPrinted>2022-01-24T11:57:00Z</cp:lastPrinted>
  <dcterms:created xsi:type="dcterms:W3CDTF">2022-03-01T08:21:00Z</dcterms:created>
  <dcterms:modified xsi:type="dcterms:W3CDTF">2022-03-03T07:55:00Z</dcterms:modified>
</cp:coreProperties>
</file>