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E1" w:rsidRDefault="003736E1" w:rsidP="003736E1">
      <w:pPr>
        <w:ind w:left="5670" w:hanging="567"/>
      </w:pPr>
      <w:r>
        <w:t xml:space="preserve">Приложение </w:t>
      </w:r>
    </w:p>
    <w:p w:rsidR="003736E1" w:rsidRDefault="003736E1" w:rsidP="003736E1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3736E1" w:rsidRDefault="003736E1" w:rsidP="003736E1">
      <w:pPr>
        <w:ind w:left="5103"/>
      </w:pPr>
      <w:r>
        <w:t xml:space="preserve">Ленинградской области </w:t>
      </w:r>
    </w:p>
    <w:p w:rsidR="003736E1" w:rsidRDefault="003736E1" w:rsidP="003736E1">
      <w:pPr>
        <w:ind w:left="5103"/>
      </w:pPr>
      <w:r>
        <w:t xml:space="preserve">от 28.09.2017  </w:t>
      </w:r>
      <w:r w:rsidR="001B289E">
        <w:t>№ 216</w:t>
      </w:r>
      <w:r>
        <w:t>-па</w:t>
      </w: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/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Никольского городского поселения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Тосненского района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Ленинградской области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«Устойчивое развитие  территории </w:t>
      </w:r>
    </w:p>
    <w:p w:rsidR="003736E1" w:rsidRDefault="003736E1" w:rsidP="003736E1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Никольского городского поселения Тосненского района Ленинградской области»</w:t>
      </w:r>
    </w:p>
    <w:p w:rsidR="003736E1" w:rsidRDefault="003736E1" w:rsidP="003736E1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rPr>
          <w:b/>
        </w:rPr>
        <w:sectPr w:rsidR="003736E1">
          <w:pgSz w:w="11906" w:h="16838"/>
          <w:pgMar w:top="1135" w:right="850" w:bottom="851" w:left="1418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 Никольского городского поселения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Тосненского района Ленинградской области»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1437"/>
        <w:gridCol w:w="1019"/>
        <w:gridCol w:w="1031"/>
        <w:gridCol w:w="1046"/>
        <w:gridCol w:w="866"/>
        <w:gridCol w:w="855"/>
        <w:gridCol w:w="1009"/>
        <w:gridCol w:w="950"/>
      </w:tblGrid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территории Никольского городского поселения 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Тосненского района Ленинградской области ». 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проектов местных инициатив граждан».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муниципальной  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-повышение гражданской активности населения;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муниципальной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А.Ю.Смирнов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муниципальной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</w:t>
            </w:r>
            <w:r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реализуется 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 (2014-2020годы)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</w:t>
            </w:r>
            <w:r>
              <w:rPr>
                <w:sz w:val="20"/>
                <w:szCs w:val="20"/>
              </w:rPr>
              <w:br/>
              <w:t xml:space="preserve">муниципальной программы,   </w:t>
            </w:r>
            <w:r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736E1" w:rsidTr="00F8588B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     </w:t>
            </w:r>
            <w:r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</w:t>
            </w:r>
            <w:r>
              <w:rPr>
                <w:sz w:val="20"/>
                <w:szCs w:val="20"/>
              </w:rPr>
              <w:br/>
              <w:t xml:space="preserve">реализации муниципальной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36E1" w:rsidRDefault="003736E1" w:rsidP="003736E1">
      <w:pPr>
        <w:pStyle w:val="msonormalcxsplast"/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3736E1" w:rsidRDefault="003736E1" w:rsidP="003736E1">
      <w:pPr>
        <w:pStyle w:val="1"/>
        <w:widowControl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Общая характеристика, основные проблемы,  прогноз развития.</w:t>
      </w:r>
    </w:p>
    <w:p w:rsidR="003736E1" w:rsidRDefault="003736E1" w:rsidP="003736E1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OLE_LINK1"/>
      <w:bookmarkStart w:id="1" w:name="OLE_LINK2"/>
      <w: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0"/>
      <w:bookmarkEnd w:id="1"/>
    </w:p>
    <w:p w:rsidR="003736E1" w:rsidRDefault="003736E1" w:rsidP="003736E1">
      <w:pPr>
        <w:widowControl w:val="0"/>
        <w:autoSpaceDE w:val="0"/>
        <w:autoSpaceDN w:val="0"/>
        <w:adjustRightInd w:val="0"/>
        <w:ind w:firstLine="720"/>
        <w:jc w:val="both"/>
      </w:pPr>
      <w: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:rsidR="003736E1" w:rsidRDefault="003736E1" w:rsidP="003736E1">
      <w:pPr>
        <w:widowControl w:val="0"/>
        <w:autoSpaceDE w:val="0"/>
        <w:autoSpaceDN w:val="0"/>
        <w:adjustRightInd w:val="0"/>
        <w:ind w:firstLine="720"/>
        <w:jc w:val="both"/>
      </w:pPr>
      <w:r>
        <w:t>Пожарные водоемы не отвечают требованиям пожарных служб.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в п.Гладкое Никольского городского поселения представлена в таблице.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Таблица12.3-1. Характеристика улично-дорожной сети в п.Гладкое Никольского городского поселения.</w:t>
      </w:r>
    </w:p>
    <w:tbl>
      <w:tblPr>
        <w:tblW w:w="3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3736E1" w:rsidTr="00F8588B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Площадь, м²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cxspmiddle"/>
              <w:widowControl w:val="0"/>
              <w:autoSpaceDE w:val="0"/>
              <w:autoSpaceDN w:val="0"/>
              <w:adjustRightInd w:val="0"/>
              <w:ind w:left="-10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lastRenderedPageBreak/>
        <w:t>К основным проблемам улично-дорожной сети относятся:</w:t>
      </w:r>
    </w:p>
    <w:p w:rsidR="003736E1" w:rsidRDefault="003736E1" w:rsidP="003736E1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>
        <w:t>Наличие улиц и участков улиц без асфальтового покрытия</w:t>
      </w:r>
      <w:proofErr w:type="gramStart"/>
      <w:r>
        <w:t xml:space="preserve"> .</w:t>
      </w:r>
      <w:proofErr w:type="gramEnd"/>
    </w:p>
    <w:p w:rsidR="003736E1" w:rsidRDefault="003736E1" w:rsidP="003736E1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 xml:space="preserve">Несоответствие ширины полотна большинства улиц нормативным показателям. </w:t>
      </w:r>
    </w:p>
    <w:p w:rsidR="003736E1" w:rsidRDefault="003736E1" w:rsidP="003736E1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>Ненормативное состояние покрытия.</w:t>
      </w:r>
    </w:p>
    <w:p w:rsidR="003736E1" w:rsidRDefault="003736E1" w:rsidP="003736E1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3736E1" w:rsidRPr="00612D1B" w:rsidRDefault="003736E1" w:rsidP="003736E1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958"/>
        <w:gridCol w:w="958"/>
        <w:gridCol w:w="958"/>
      </w:tblGrid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26 150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1801"/>
        <w:gridCol w:w="1260"/>
        <w:gridCol w:w="1437"/>
      </w:tblGrid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 год</w:t>
            </w:r>
          </w:p>
        </w:tc>
      </w:tr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</w:t>
            </w:r>
          </w:p>
        </w:tc>
      </w:tr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</w:t>
            </w:r>
          </w:p>
        </w:tc>
      </w:tr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На основании вышеизложенного и в целях реализации задач по: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удовлетворение потребности в области благоустройства;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повышение уровня комплексного обустройства объектами социальной и инженерной инфраструктуры;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реализация общественно значимых проектов;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sectPr w:rsidR="003736E1">
          <w:pgSz w:w="11906" w:h="16838"/>
          <w:pgMar w:top="1135" w:right="850" w:bottom="851" w:left="1418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Планируемые результаты реализации муниципальной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13147" w:type="dxa"/>
        <w:tblInd w:w="18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  <w:gridCol w:w="720"/>
      </w:tblGrid>
      <w:tr w:rsidR="003736E1" w:rsidTr="00F8588B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 или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базового      </w:t>
            </w:r>
            <w:r>
              <w:rPr>
                <w:sz w:val="20"/>
                <w:szCs w:val="20"/>
              </w:rPr>
              <w:br/>
              <w:t xml:space="preserve">значения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736E1" w:rsidTr="00F8588B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 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736E1" w:rsidTr="00F8588B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Pr="001A73D4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3D4">
              <w:rPr>
                <w:sz w:val="20"/>
                <w:szCs w:val="20"/>
              </w:rPr>
              <w:t>2891,176</w:t>
            </w:r>
          </w:p>
          <w:p w:rsidR="003736E1" w:rsidRPr="00B6369C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ул.Центральная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Pr="00B6369C" w:rsidRDefault="003736E1" w:rsidP="00F858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ул.Школьная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Pr="00B6369C" w:rsidRDefault="003736E1" w:rsidP="00F8588B">
            <w:pPr>
              <w:rPr>
                <w:sz w:val="20"/>
                <w:szCs w:val="20"/>
                <w:highlight w:val="yellow"/>
              </w:rPr>
            </w:pPr>
            <w:r w:rsidRPr="001A73D4">
              <w:rPr>
                <w:sz w:val="20"/>
                <w:szCs w:val="20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автодороги по ул.Школьная (от перекрестка с ул.Ручейной до въезда в п.Гладкое)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Обоснования финансовых ресурсов, необходимых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2741"/>
        <w:gridCol w:w="1701"/>
        <w:gridCol w:w="1418"/>
        <w:gridCol w:w="1984"/>
        <w:gridCol w:w="1842"/>
      </w:tblGrid>
      <w:tr w:rsidR="003736E1" w:rsidTr="00F8588B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</w:t>
            </w:r>
            <w:r>
              <w:rPr>
                <w:sz w:val="20"/>
                <w:szCs w:val="20"/>
              </w:rPr>
              <w:br/>
              <w:t xml:space="preserve">финансовых    </w:t>
            </w:r>
            <w:r>
              <w:rPr>
                <w:sz w:val="20"/>
                <w:szCs w:val="20"/>
              </w:rPr>
              <w:br/>
              <w:t xml:space="preserve">ресурсов,     </w:t>
            </w:r>
            <w:r>
              <w:rPr>
                <w:sz w:val="20"/>
                <w:szCs w:val="20"/>
              </w:rPr>
              <w:br/>
              <w:t xml:space="preserve">необходимых   </w:t>
            </w:r>
            <w:r>
              <w:rPr>
                <w:sz w:val="20"/>
                <w:szCs w:val="20"/>
              </w:rPr>
              <w:br/>
              <w:t>для реализации</w:t>
            </w:r>
            <w:r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</w:t>
            </w:r>
            <w:r>
              <w:rPr>
                <w:sz w:val="20"/>
                <w:szCs w:val="20"/>
              </w:rPr>
              <w:br/>
              <w:t xml:space="preserve">расходы,        </w:t>
            </w:r>
            <w:r>
              <w:rPr>
                <w:sz w:val="20"/>
                <w:szCs w:val="20"/>
              </w:rPr>
              <w:br/>
              <w:t xml:space="preserve">возникающие     </w:t>
            </w:r>
            <w:r>
              <w:rPr>
                <w:sz w:val="20"/>
                <w:szCs w:val="20"/>
              </w:rPr>
              <w:br/>
              <w:t xml:space="preserve">в результате    </w:t>
            </w:r>
            <w:r>
              <w:rPr>
                <w:sz w:val="20"/>
                <w:szCs w:val="20"/>
              </w:rPr>
              <w:br/>
              <w:t xml:space="preserve">реализации     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</w:tr>
      <w:tr w:rsidR="003736E1" w:rsidTr="00F8588B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т.р.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автодороги по ул.Школьная (от перекрестка с ул.Ручейной до въезда в п.Гладкое)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690,476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690,50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Бюджет Ленинградской </w:t>
            </w:r>
            <w:r>
              <w:rPr>
                <w:rFonts w:cs="Calibri"/>
                <w:sz w:val="20"/>
                <w:szCs w:val="20"/>
              </w:rPr>
              <w:lastRenderedPageBreak/>
              <w:t>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 т.р.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2" w:name="Par408"/>
      <w:bookmarkEnd w:id="2"/>
      <w:r>
        <w:rPr>
          <w:rFonts w:cs="Calibri"/>
          <w:sz w:val="20"/>
          <w:szCs w:val="20"/>
        </w:rPr>
        <w:t>.</w:t>
      </w:r>
    </w:p>
    <w:p w:rsidR="003736E1" w:rsidRDefault="003736E1" w:rsidP="003736E1">
      <w:pPr>
        <w:rPr>
          <w:rFonts w:cs="Calibri"/>
          <w:sz w:val="20"/>
          <w:szCs w:val="20"/>
        </w:rPr>
        <w:sectPr w:rsidR="003736E1">
          <w:pgSz w:w="16838" w:h="11906" w:orient="landscape"/>
          <w:pgMar w:top="567" w:right="1135" w:bottom="850" w:left="851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 мероприятий программы (подпрограммы)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420"/>
        <w:gridCol w:w="1310"/>
        <w:gridCol w:w="1575"/>
        <w:gridCol w:w="1258"/>
        <w:gridCol w:w="1575"/>
        <w:gridCol w:w="900"/>
        <w:gridCol w:w="700"/>
        <w:gridCol w:w="800"/>
        <w:gridCol w:w="800"/>
        <w:gridCol w:w="800"/>
        <w:gridCol w:w="600"/>
        <w:gridCol w:w="550"/>
        <w:gridCol w:w="550"/>
        <w:gridCol w:w="1475"/>
        <w:gridCol w:w="1689"/>
      </w:tblGrid>
      <w:tr w:rsidR="003736E1" w:rsidTr="00F8588B">
        <w:trPr>
          <w:trHeight w:val="3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    </w:t>
            </w:r>
            <w:r>
              <w:rPr>
                <w:sz w:val="20"/>
                <w:szCs w:val="20"/>
              </w:rPr>
              <w:br/>
              <w:t xml:space="preserve">исполнения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  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в текущем     </w:t>
            </w:r>
            <w:r>
              <w:rPr>
                <w:sz w:val="20"/>
                <w:szCs w:val="20"/>
              </w:rPr>
              <w:br/>
              <w:t xml:space="preserve">финансовом    </w:t>
            </w:r>
            <w:r>
              <w:rPr>
                <w:sz w:val="20"/>
                <w:szCs w:val="20"/>
              </w:rPr>
              <w:br/>
              <w:t xml:space="preserve">году (тыс.    </w:t>
            </w:r>
            <w:r>
              <w:rPr>
                <w:sz w:val="20"/>
                <w:szCs w:val="20"/>
              </w:rPr>
              <w:br/>
              <w:t xml:space="preserve">руб.) </w:t>
            </w:r>
            <w:hyperlink r:id="rId6" w:anchor="Par546#Par546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</w:t>
            </w:r>
            <w:r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выполнение мероприятия   программы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3736E1" w:rsidTr="00F8588B">
        <w:trPr>
          <w:trHeight w:val="8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736E1" w:rsidTr="00F8588B">
        <w:trPr>
          <w:trHeight w:val="32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6588,496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1170,98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r w:rsidRPr="009C2F1F">
              <w:rPr>
                <w:sz w:val="20"/>
              </w:rPr>
              <w:t>797,32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840,476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А.Ю.Смирнов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  <w:r>
              <w:rPr>
                <w:sz w:val="20"/>
                <w:szCs w:val="20"/>
              </w:rPr>
              <w:t xml:space="preserve"> – асфальтовое покрытие ул.Центральная 280 м2 (площадь)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 –</w:t>
            </w:r>
            <w:r>
              <w:rPr>
                <w:sz w:val="20"/>
                <w:szCs w:val="20"/>
              </w:rPr>
              <w:t xml:space="preserve"> асфальтовое покрытие ул.Школьная 170 м (протяженность)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2016г.-</w:t>
            </w:r>
            <w:r>
              <w:rPr>
                <w:sz w:val="20"/>
                <w:szCs w:val="20"/>
              </w:rPr>
              <w:t xml:space="preserve"> Ремонт участка автодороги по ул.Школьная (от перекрестка с ул.Ручейной до дома №1) протяженность 70м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242">
              <w:rPr>
                <w:b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 Ремонт участка автодороги по ул.Школьная (от дома №1 до въезда в п.Гладкое) протяженность 70м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2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014242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Ремонт </w:t>
            </w:r>
            <w:r>
              <w:rPr>
                <w:sz w:val="20"/>
                <w:szCs w:val="20"/>
              </w:rPr>
              <w:lastRenderedPageBreak/>
              <w:t>участка автодороги по ул.Школьная (от дома №1 до въезда в п.Гладкое) протяженность 70м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64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 </w:t>
            </w:r>
            <w:r>
              <w:rPr>
                <w:sz w:val="20"/>
                <w:szCs w:val="20"/>
              </w:rPr>
              <w:br/>
              <w:t xml:space="preserve">поселения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r>
              <w:rPr>
                <w:sz w:val="20"/>
                <w:szCs w:val="20"/>
              </w:rPr>
              <w:t>200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r>
              <w:rPr>
                <w:sz w:val="20"/>
                <w:szCs w:val="20"/>
              </w:rPr>
              <w:t>150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8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  <w:r>
              <w:rPr>
                <w:sz w:val="20"/>
                <w:szCs w:val="20"/>
              </w:rPr>
              <w:br/>
              <w:t>Ленинградской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5538,496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75" w:right="-1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690,476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64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федерального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32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</w:t>
            </w:r>
            <w:r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546"/>
      <w:bookmarkEnd w:id="3"/>
      <w:r>
        <w:rPr>
          <w:rFonts w:cs="Calibri"/>
        </w:rPr>
        <w:lastRenderedPageBreak/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3736E1" w:rsidRDefault="003736E1" w:rsidP="003736E1">
      <w:pPr>
        <w:sectPr w:rsidR="003736E1" w:rsidSect="00FA49E9">
          <w:pgSz w:w="16838" w:h="11906" w:orient="landscape"/>
          <w:pgMar w:top="567" w:right="1135" w:bottom="0" w:left="851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Методика расчета значений показателей эффективности реализации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</w:pPr>
      <w: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МЕТОДИКА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ОЦЕНКИ ЭФФЕКТИВНОСТИ РЕАЛИЗАЦИИ МУНИЦИПАЛЬНОЙ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результативности подпрограмм определяется по формуле: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увеличение целевых значений;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снижение целевых значений;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достигнутый результат целевого значения показателя;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результат целевого значения показателя;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N - общее число показателей, характеризующих выполнение подпрограммы.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подпрограмм определяется по индексу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эффективности подпрограмм определяется по формуле: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эффективности подпрограмм;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фактического совокупного финансирования подпрограммы;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подпрограммы;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запланированного совокупного финансирования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наименование индикатора - индекс эффективности подпрограмм </w:t>
      </w:r>
      <w:r>
        <w:rPr>
          <w:noProof/>
          <w:position w:val="-10"/>
        </w:rPr>
        <w:drawing>
          <wp:inline distT="0" distB="0" distL="0" distR="0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диапазоны значений, характеризующие эффективность подпрограмм, перечислены ниже.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Значение показателя: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подпрограмм: высокий уровень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подпрограммы: запланированный уровень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</w:pPr>
      <w:r>
        <w:t>Качественная оценка подпрограммы: низкий уровень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 «Об основных направлениях совершенствования системы государственного управления».</w:t>
      </w:r>
    </w:p>
    <w:p w:rsidR="003736E1" w:rsidRDefault="003736E1" w:rsidP="003736E1"/>
    <w:p w:rsidR="003736E1" w:rsidRDefault="003736E1" w:rsidP="003736E1"/>
    <w:p w:rsidR="00D36F45" w:rsidRDefault="00D36F45" w:rsidP="003736E1">
      <w:pPr>
        <w:ind w:left="5670" w:hanging="567"/>
      </w:pPr>
    </w:p>
    <w:sectPr w:rsidR="00D36F45" w:rsidSect="00BB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439D"/>
    <w:rsid w:val="001B289E"/>
    <w:rsid w:val="003736E1"/>
    <w:rsid w:val="003D0055"/>
    <w:rsid w:val="003E3E78"/>
    <w:rsid w:val="00407212"/>
    <w:rsid w:val="00465B33"/>
    <w:rsid w:val="005129E7"/>
    <w:rsid w:val="008007E0"/>
    <w:rsid w:val="00A85B13"/>
    <w:rsid w:val="00BA439D"/>
    <w:rsid w:val="00D36F45"/>
    <w:rsid w:val="00DD2649"/>
    <w:rsid w:val="00E862F5"/>
    <w:rsid w:val="00F926AA"/>
    <w:rsid w:val="00FA49E9"/>
    <w:rsid w:val="00FE402A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5813-0F41-480E-9C97-60B20E3C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HP</cp:lastModifiedBy>
  <cp:revision>2</cp:revision>
  <cp:lastPrinted>2017-11-09T13:36:00Z</cp:lastPrinted>
  <dcterms:created xsi:type="dcterms:W3CDTF">2017-11-16T10:32:00Z</dcterms:created>
  <dcterms:modified xsi:type="dcterms:W3CDTF">2017-11-16T10:32:00Z</dcterms:modified>
</cp:coreProperties>
</file>