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E8BD" w14:textId="77777777"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FF654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2C9CDFB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2EFEB61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5AFDE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D8CA5D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82F25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84B8" w14:textId="77777777" w:rsidR="0084659F" w:rsidRPr="0084659F" w:rsidRDefault="0084659F" w:rsidP="0084659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090A2A54" w14:textId="77777777"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F5EA34E" w14:textId="77777777" w:rsidR="006614B6" w:rsidRDefault="006614B6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7FAE" w14:textId="7DF25A82"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02.02.2018 </w:t>
      </w:r>
      <w:r w:rsidR="0066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18-па</w:t>
      </w:r>
    </w:p>
    <w:p w14:paraId="483DC01E" w14:textId="7B3CDE84" w:rsidR="00704E98" w:rsidRDefault="00704E98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отработанных ртутьсодержащих ламп на территории Никольского городского поселения Тосненского района Ленинградской области</w:t>
      </w:r>
    </w:p>
    <w:p w14:paraId="754C73EC" w14:textId="7EBEF5C0" w:rsidR="00CA1756" w:rsidRPr="00704E98" w:rsidRDefault="00CA1756" w:rsidP="0070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87E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</w:t>
      </w:r>
    </w:p>
    <w:p w14:paraId="79461564" w14:textId="0AE031E5" w:rsidR="005E71F2" w:rsidRPr="00704E98" w:rsidRDefault="00704E98" w:rsidP="00704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53F896" w14:textId="61392082" w:rsidR="005E71F2" w:rsidRPr="00704E98" w:rsidRDefault="005E71F2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сбора и размещения отработанных ртутьсодержащих ламп на территории Никольского городского поселения Тосненского района Ленинградской области</w:t>
      </w:r>
      <w:r w:rsidR="00E6375C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 к настоящему постановлению.</w:t>
      </w:r>
    </w:p>
    <w:p w14:paraId="0BDE037F" w14:textId="0BF56BE6" w:rsidR="005E71F2" w:rsidRPr="00704E98" w:rsidRDefault="005E71F2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Типовую инструкцию по организации накопления отработанных ртутьсодержащих отходов (далее-Типовая инструкция)</w:t>
      </w:r>
      <w:r w:rsidR="00E6375C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№2 к настоящему постановлению.</w:t>
      </w:r>
    </w:p>
    <w:p w14:paraId="46560092" w14:textId="77777777" w:rsidR="005E71F2" w:rsidRPr="00704E98" w:rsidRDefault="00CA1756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муниципальных учреждений и предприятий Никольского городского поселения Тосненского района Ленинградской области , использующих ртутьсодержащие лампы: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Обустроить места накопления отработанных ртутьсодержащих ламп в соответствии с </w:t>
      </w:r>
      <w:hyperlink r:id="rId10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1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Правила), и другими требованиями в области охраны окружающей среды и санитарно-эпидемиологического благополучия населения.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согласовании с органом, осуществляющим контроль и надзор за деятельностью в области обращения с отходами, лимитов на размещение отходов учитывать ртутьсодержащие лампы.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Заключить договор на сбор отработанных ртутьсодержащих ламп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I - IV классов опасности (далее - специализированные организации</w:t>
      </w:r>
      <w:r w:rsidR="00A51F3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1B5F70" w14:textId="77777777" w:rsidR="005E71F2" w:rsidRPr="00704E98" w:rsidRDefault="00CA1756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Оказывать содействие специализированным организациям в организации сбора отработанных ртутьсодержащих ламп в районах индивидуальной жилой застройки города.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Довести до сведения владельцев индивидуальных жилых домов информацию о порядке сдачи отработанных ртутьсодержащих ламп.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размещение в средствах массовой информации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материалов о необходимости соблюдения законодательства в области охраны окружающей среды и санитарно-эпидемиологического благополучия при сборе отработанных ртутьсодержащих ламп.</w:t>
      </w:r>
    </w:p>
    <w:p w14:paraId="32DBA666" w14:textId="77777777" w:rsidR="005E71F2" w:rsidRPr="00704E98" w:rsidRDefault="00CA1756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управляющим организациям, товариществам собственников жилья, жилищно-строительным кооперативам и иным организациям, осуществляющим управление многоквартирными домами, расположенными на территории 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 на сбор отработанных ртутьсодержащих ламп со специализированными организациями.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Оказывать содействие специализированным организациям в организации сбора отработанных ртутьсодержащих ламп.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Довести до сведения граждан, проживающих в многоквартирных домах, информацию о порядке сдачи отработанных ртутьсодержащих ламп.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Организовать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14:paraId="6E5DF81D" w14:textId="77777777" w:rsidR="005E71F2" w:rsidRPr="00704E98" w:rsidRDefault="00CA1756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организациям, независимо от формы собственности и ведомственной принадлежности, расположенным на территории 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санитарно-эпидемиологического благополучия населения.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1F2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 на сбор отработанных ртутьсодержащих ламп со специализированными организациями.</w:t>
      </w:r>
    </w:p>
    <w:p w14:paraId="17DACD8D" w14:textId="1D1B2874" w:rsidR="005A7417" w:rsidRPr="00704E98" w:rsidRDefault="005A7417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</w:p>
    <w:p w14:paraId="400C65C0" w14:textId="5B180B45" w:rsidR="005A7417" w:rsidRPr="00704E98" w:rsidRDefault="005A7417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подлежит размещению на официальном сайте администрации Никольского городского поселения  Тосненского района Ленинградской области </w:t>
      </w:r>
      <w:hyperlink r:id="rId12" w:history="1">
        <w:r w:rsidRPr="00704E98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704E98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704E98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val="en-US" w:eastAsia="ru-RU"/>
          </w:rPr>
          <w:t>Nikolskoecity</w:t>
        </w:r>
        <w:proofErr w:type="spellEnd"/>
        <w:r w:rsidRPr="00704E98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.</w:t>
        </w:r>
        <w:r w:rsidRPr="00704E98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85430" w14:textId="0BBBD544" w:rsidR="005A7417" w:rsidRPr="00704E98" w:rsidRDefault="005A7417" w:rsidP="00704E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А.Ю. Смирнова </w:t>
      </w:r>
    </w:p>
    <w:p w14:paraId="64E56495" w14:textId="2DB8875D" w:rsidR="00CA1756" w:rsidRPr="00704E98" w:rsidRDefault="00CA1756" w:rsidP="00704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A1353" w14:textId="7AC7710D" w:rsidR="00CE6A22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С.А.Шикалов </w:t>
      </w:r>
    </w:p>
    <w:p w14:paraId="5AC81D86" w14:textId="4A218275"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6A81C" w14:textId="68BBF956"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5D357" w14:textId="4A097BD5" w:rsidR="005A7417" w:rsidRDefault="005A7417">
      <w:pPr>
        <w:rPr>
          <w:rFonts w:ascii="Times New Roman" w:hAnsi="Times New Roman" w:cs="Times New Roman"/>
          <w:sz w:val="28"/>
          <w:szCs w:val="28"/>
        </w:rPr>
      </w:pPr>
    </w:p>
    <w:p w14:paraId="5FEA3CE4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382EEF63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7BA28CC4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25FF394F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4B465A26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64FD4476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633848D8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014F687B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5E67DA46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512D93FC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5C9306B5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0F7537A2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1EE3E838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28505FD2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2E78CCF6" w14:textId="77777777"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09A103E8" w14:textId="77777777" w:rsidR="00364B0E" w:rsidRPr="00704E98" w:rsidRDefault="00364B0E">
      <w:pPr>
        <w:rPr>
          <w:rFonts w:ascii="Times New Roman" w:hAnsi="Times New Roman" w:cs="Times New Roman"/>
          <w:sz w:val="28"/>
          <w:szCs w:val="28"/>
        </w:rPr>
      </w:pPr>
    </w:p>
    <w:p w14:paraId="68E0824D" w14:textId="07F3C1B5" w:rsidR="005A7417" w:rsidRPr="00704E98" w:rsidRDefault="005A7417">
      <w:pPr>
        <w:rPr>
          <w:rFonts w:ascii="Times New Roman" w:hAnsi="Times New Roman" w:cs="Times New Roman"/>
          <w:sz w:val="24"/>
          <w:szCs w:val="24"/>
        </w:rPr>
      </w:pPr>
    </w:p>
    <w:p w14:paraId="2D5AE84A" w14:textId="1B835D59" w:rsidR="005A7417" w:rsidRPr="00704E98" w:rsidRDefault="005A7417">
      <w:pPr>
        <w:rPr>
          <w:rFonts w:ascii="Times New Roman" w:hAnsi="Times New Roman" w:cs="Times New Roman"/>
          <w:sz w:val="24"/>
          <w:szCs w:val="24"/>
        </w:rPr>
      </w:pPr>
      <w:r w:rsidRPr="00704E98">
        <w:rPr>
          <w:rFonts w:ascii="Times New Roman" w:hAnsi="Times New Roman" w:cs="Times New Roman"/>
          <w:sz w:val="24"/>
          <w:szCs w:val="24"/>
        </w:rPr>
        <w:t>Вихрова С.Е.</w:t>
      </w:r>
    </w:p>
    <w:p w14:paraId="19A0D369" w14:textId="2A00CFB3" w:rsidR="00143508" w:rsidRPr="00704E98" w:rsidRDefault="00143508">
      <w:pPr>
        <w:rPr>
          <w:rFonts w:ascii="Times New Roman" w:hAnsi="Times New Roman" w:cs="Times New Roman"/>
          <w:sz w:val="24"/>
          <w:szCs w:val="24"/>
        </w:rPr>
      </w:pPr>
      <w:r w:rsidRPr="00704E98">
        <w:rPr>
          <w:rFonts w:ascii="Times New Roman" w:hAnsi="Times New Roman" w:cs="Times New Roman"/>
          <w:sz w:val="24"/>
          <w:szCs w:val="24"/>
        </w:rPr>
        <w:t>56-832</w:t>
      </w:r>
    </w:p>
    <w:p w14:paraId="43E2F79F" w14:textId="77777777" w:rsidR="00364B0E" w:rsidRDefault="00364B0E" w:rsidP="00364B0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426620" w14:textId="77777777" w:rsidR="00364B0E" w:rsidRDefault="00364B0E" w:rsidP="006F79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F54D1E3" w14:textId="77777777" w:rsidR="00364B0E" w:rsidRPr="00704E98" w:rsidRDefault="00364B0E" w:rsidP="006F79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E06FF8" w14:textId="2D346345" w:rsidR="00143508" w:rsidRPr="00704E98" w:rsidRDefault="00143508" w:rsidP="00364B0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</w:t>
      </w:r>
      <w:r w:rsidR="006F7917"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>№1</w:t>
      </w:r>
      <w:r w:rsidR="00364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Постановлению администрации Никольского городского поселения Тосненского района Ленинградской области № 18 от 02.02.2018</w:t>
      </w:r>
    </w:p>
    <w:p w14:paraId="0134436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D09A240" w14:textId="1A7B6D78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организации сбора и определение места первичного сбора и размещения отработанных ртутьсодержащих ламп</w:t>
      </w:r>
      <w:r w:rsidR="006F7917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Никольского городского поселения Тосненского района Ленинградской области</w:t>
      </w:r>
    </w:p>
    <w:p w14:paraId="05A24C1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"/>
      <w:r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14:paraId="3E4CECCF" w14:textId="2DF2D551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704E98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</w:t>
      </w:r>
      <w:r w:rsidR="006F7917" w:rsidRPr="00704E98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14:paraId="2825A9B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704E98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13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 июня 1998 года N 89-ФЗ "Об отходах производства и потребления", </w:t>
      </w:r>
      <w:hyperlink r:id="rId1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ГОСТ 12.3.031-83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. "Система стандартов безопасности труда. Работы со ртутью. Требования безопасности", </w:t>
      </w:r>
      <w:hyperlink r:id="rId15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Санитарными правилами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6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Постановлением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14:paraId="47ED06F5" w14:textId="44122851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704E98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6F7917" w:rsidRPr="00704E98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</w:t>
      </w:r>
      <w:bookmarkEnd w:id="4"/>
      <w:r w:rsidR="006F7917" w:rsidRPr="00704E98">
        <w:rPr>
          <w:rFonts w:ascii="Times New Roman" w:hAnsi="Times New Roman" w:cs="Times New Roman"/>
          <w:sz w:val="28"/>
          <w:szCs w:val="28"/>
        </w:rPr>
        <w:t>и Никольского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</w:p>
    <w:p w14:paraId="6B30BC4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2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2. Организация сбора отработанных ртутьсодержащих ламп</w:t>
      </w:r>
    </w:p>
    <w:p w14:paraId="47B47A8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704E98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14:paraId="71CDCC2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704E98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14:paraId="7F1F0EEC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704E98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14:paraId="658C6AA5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"/>
      <w:bookmarkEnd w:id="8"/>
      <w:r w:rsidRPr="00704E98"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14:paraId="56E41FF8" w14:textId="788014DB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"/>
      <w:bookmarkEnd w:id="9"/>
      <w:r w:rsidRPr="00704E98">
        <w:rPr>
          <w:rFonts w:ascii="Times New Roman" w:hAnsi="Times New Roman" w:cs="Times New Roman"/>
          <w:sz w:val="28"/>
          <w:szCs w:val="28"/>
        </w:rPr>
        <w:t xml:space="preserve">2.5. На территории 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704E98">
        <w:rPr>
          <w:rFonts w:ascii="Times New Roman" w:hAnsi="Times New Roman" w:cs="Times New Roman"/>
          <w:sz w:val="28"/>
          <w:szCs w:val="28"/>
        </w:rPr>
        <w:t xml:space="preserve"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</w:t>
      </w:r>
    </w:p>
    <w:p w14:paraId="08AB59B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"/>
      <w:bookmarkEnd w:id="10"/>
      <w:r w:rsidRPr="00704E98"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14:paraId="309E900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7"/>
      <w:bookmarkEnd w:id="11"/>
      <w:r w:rsidRPr="00704E98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7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ГОСТ 12.3.031-83. 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"Система стандартов безопасности труда. Работы со ртутью. Требования безопасности", </w:t>
      </w:r>
      <w:hyperlink r:id="rId18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Санитарных правил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14:paraId="4E088415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8"/>
      <w:bookmarkEnd w:id="12"/>
      <w:r w:rsidRPr="00704E98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14:paraId="37BFF92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"/>
      <w:bookmarkEnd w:id="13"/>
      <w:r w:rsidRPr="00704E98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5AC68A6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"/>
      <w:bookmarkEnd w:id="14"/>
      <w:r w:rsidRPr="00704E98">
        <w:rPr>
          <w:rFonts w:ascii="Times New Roman" w:hAnsi="Times New Roman" w:cs="Times New Roman"/>
          <w:sz w:val="28"/>
          <w:szCs w:val="28"/>
        </w:rPr>
        <w:lastRenderedPageBreak/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14:paraId="0DB9BDC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704E98"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14:paraId="29B28C5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704E98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14:paraId="41BF4BB6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704E98">
        <w:rPr>
          <w:rFonts w:ascii="Times New Roman" w:hAnsi="Times New Roman" w:cs="Times New Roman"/>
          <w:sz w:val="28"/>
          <w:szCs w:val="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14:paraId="3AE45AB4" w14:textId="147FE80E" w:rsidR="00143508" w:rsidRPr="00704E98" w:rsidRDefault="00143508" w:rsidP="006F7917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704E98">
        <w:rPr>
          <w:rFonts w:ascii="Times New Roman" w:hAnsi="Times New Roman" w:cs="Times New Roman"/>
          <w:sz w:val="28"/>
          <w:szCs w:val="28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19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24.06.1998 N 89-ФЗ "Об отходах производства и потребления", </w:t>
      </w:r>
      <w:hyperlink r:id="rId20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10.01.2002 N 7-ФЗ "Об охране окружающей среды".</w:t>
      </w:r>
      <w:bookmarkStart w:id="20" w:name="sub_215"/>
      <w:bookmarkEnd w:id="19"/>
    </w:p>
    <w:p w14:paraId="65788467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1" w:name="sub_30"/>
      <w:bookmarkEnd w:id="2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3. Информирование населения</w:t>
      </w:r>
    </w:p>
    <w:p w14:paraId="5B7C5B87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"/>
      <w:bookmarkEnd w:id="21"/>
      <w:r w:rsidRPr="00704E98">
        <w:rPr>
          <w:rFonts w:ascii="Times New Roman" w:hAnsi="Times New Roman" w:cs="Times New Roman"/>
          <w:sz w:val="28"/>
          <w:szCs w:val="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14:paraId="68F77B85" w14:textId="75B77F11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F2429D" w:rsidRPr="00704E98">
        <w:rPr>
          <w:rFonts w:ascii="Times New Roman" w:hAnsi="Times New Roman" w:cs="Times New Roman"/>
          <w:sz w:val="28"/>
          <w:szCs w:val="28"/>
        </w:rPr>
        <w:t>2</w:t>
      </w:r>
      <w:r w:rsidRPr="00704E98">
        <w:rPr>
          <w:rFonts w:ascii="Times New Roman" w:hAnsi="Times New Roman" w:cs="Times New Roman"/>
          <w:sz w:val="28"/>
          <w:szCs w:val="28"/>
        </w:rPr>
        <w:t xml:space="preserve">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21" w:anchor="sub_3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п. 3.4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настоящего Порядка, на информационных стендах (стойках).</w:t>
      </w:r>
    </w:p>
    <w:p w14:paraId="794A8FCE" w14:textId="60A0E7BA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8751EB" w:rsidRPr="00704E98">
        <w:rPr>
          <w:rFonts w:ascii="Times New Roman" w:hAnsi="Times New Roman" w:cs="Times New Roman"/>
          <w:sz w:val="28"/>
          <w:szCs w:val="28"/>
        </w:rPr>
        <w:t>3</w:t>
      </w:r>
      <w:r w:rsidRPr="00704E98">
        <w:rPr>
          <w:rFonts w:ascii="Times New Roman" w:hAnsi="Times New Roman" w:cs="Times New Roman"/>
          <w:sz w:val="28"/>
          <w:szCs w:val="28"/>
        </w:rPr>
        <w:t>. Размещению подлежит следующая информация:</w:t>
      </w:r>
    </w:p>
    <w:bookmarkEnd w:id="24"/>
    <w:p w14:paraId="3C7BC0A8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14:paraId="729AB96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14:paraId="34C6C1F7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- Места и условия приема отработанных ртутьсодержащих ламп;</w:t>
      </w:r>
    </w:p>
    <w:p w14:paraId="0ABBB134" w14:textId="2CEF1689" w:rsidR="00143508" w:rsidRPr="00704E98" w:rsidRDefault="00143508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  <w:bookmarkStart w:id="25" w:name="sub_35"/>
    </w:p>
    <w:p w14:paraId="5D89C91E" w14:textId="1C2A9050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"/>
      <w:bookmarkEnd w:id="25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E80BC7" w:rsidRPr="00704E98">
        <w:rPr>
          <w:rFonts w:ascii="Times New Roman" w:hAnsi="Times New Roman" w:cs="Times New Roman"/>
          <w:sz w:val="28"/>
          <w:szCs w:val="28"/>
        </w:rPr>
        <w:t>4</w:t>
      </w:r>
      <w:r w:rsidRPr="00704E98">
        <w:rPr>
          <w:rFonts w:ascii="Times New Roman" w:hAnsi="Times New Roman" w:cs="Times New Roman"/>
          <w:sz w:val="28"/>
          <w:szCs w:val="28"/>
        </w:rPr>
        <w:t xml:space="preserve">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proofErr w:type="gramStart"/>
      <w:r w:rsidR="00E80BC7" w:rsidRPr="00704E98">
        <w:rPr>
          <w:rFonts w:ascii="Times New Roman" w:hAnsi="Times New Roman" w:cs="Times New Roman"/>
          <w:sz w:val="28"/>
          <w:szCs w:val="28"/>
        </w:rPr>
        <w:t>а</w:t>
      </w:r>
      <w:r w:rsidRPr="00704E9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0BC7" w:rsidRPr="00704E98">
        <w:rPr>
          <w:rFonts w:ascii="Times New Roman" w:hAnsi="Times New Roman" w:cs="Times New Roman"/>
          <w:sz w:val="28"/>
          <w:szCs w:val="28"/>
        </w:rPr>
        <w:t xml:space="preserve"> Никольского</w:t>
      </w:r>
      <w:proofErr w:type="gramEnd"/>
      <w:r w:rsidR="00E80BC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9F56AB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7" w:name="sub_40"/>
      <w:bookmarkEnd w:id="26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14:paraId="270B36F6" w14:textId="06D89F50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"/>
      <w:bookmarkEnd w:id="27"/>
      <w:r w:rsidRPr="00704E98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14:paraId="74483E5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2"/>
      <w:bookmarkEnd w:id="28"/>
      <w:r w:rsidRPr="00704E98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29"/>
    <w:p w14:paraId="128CEB60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B98F66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0" w:name="sub_2000"/>
    </w:p>
    <w:p w14:paraId="151A0200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4D91D5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EA80CE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99D210D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889CD1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F283CE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EC9CEC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3FC410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30"/>
    <w:p w14:paraId="1637AB3B" w14:textId="77777777" w:rsidR="00143508" w:rsidRPr="00704E98" w:rsidRDefault="00143508" w:rsidP="00E80BC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B0C0A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04B979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4C1FCB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6C5123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7193DE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4271B5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11003A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9A7B55" w14:textId="77777777" w:rsidR="00364B0E" w:rsidRDefault="00364B0E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43A3BA" w14:textId="12A317D8" w:rsidR="00364B0E" w:rsidRPr="00704E98" w:rsidRDefault="00364B0E" w:rsidP="00364B0E">
      <w:pPr>
        <w:widowControl w:val="0"/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№2 к Постановлению администрации Никольского городского поселения Тосненского района Ленинградской области № 18 от 02.02.2018</w:t>
      </w:r>
    </w:p>
    <w:p w14:paraId="7A1858E0" w14:textId="6AD12233" w:rsidR="00143508" w:rsidRPr="00704E98" w:rsidRDefault="00143508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31671C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6ADA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Типовая инструкция</w:t>
      </w:r>
    </w:p>
    <w:p w14:paraId="04102CB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по организации накопления отработанных ртутьсодержащих отходов</w:t>
      </w:r>
    </w:p>
    <w:p w14:paraId="7B9054E6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5F56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73BE4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58094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14:paraId="7769C8C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>;</w:t>
      </w:r>
    </w:p>
    <w:p w14:paraId="30496E0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14:paraId="0C0E479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14:paraId="1ADCAE1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14:paraId="1F1074F7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14:paraId="5563E6D2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r w:rsidRPr="00704E98">
        <w:rPr>
          <w:rFonts w:ascii="Times New Roman" w:hAnsi="Times New Roman" w:cs="Times New Roman"/>
          <w:sz w:val="28"/>
          <w:szCs w:val="28"/>
        </w:rPr>
        <w:lastRenderedPageBreak/>
        <w:t>сердечно-сосудистую систему, органы пищеварения.</w:t>
      </w:r>
    </w:p>
    <w:p w14:paraId="749ADDE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EE78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14:paraId="2C457B1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08EFE3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14:paraId="08BC3372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14:paraId="370E424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14:paraId="3910928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2.4. Тарой для сбора ОРТЛ являются целые индивидуальные коробки из жесткого картона.</w:t>
      </w:r>
    </w:p>
    <w:p w14:paraId="4BD28EE6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14:paraId="67C0F46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14:paraId="706E08DC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14:paraId="4856C526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14:paraId="43D62BE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14:paraId="0A601D3C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14:paraId="244E3D1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14:paraId="688B9C2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2.12. Запрещается:</w:t>
      </w:r>
    </w:p>
    <w:p w14:paraId="4EF3B3A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- Накапливать лампы под открытым небом.</w:t>
      </w:r>
    </w:p>
    <w:p w14:paraId="7640F6A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14:paraId="354403DE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14:paraId="0D553E55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14:paraId="1A44FED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14:paraId="63F0A41D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D4E6F8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</w:t>
      </w:r>
      <w:r w:rsidRPr="007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98">
        <w:rPr>
          <w:rFonts w:ascii="Times New Roman" w:hAnsi="Times New Roman" w:cs="Times New Roman"/>
          <w:sz w:val="28"/>
          <w:szCs w:val="28"/>
        </w:rPr>
        <w:t>Учет отработанных ртутьсодержащих ламп</w:t>
      </w:r>
    </w:p>
    <w:p w14:paraId="7FAD8A4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F9F1CB0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14:paraId="561C63AD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14:paraId="1A28D897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14:paraId="2C09CC2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AEAD0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14:paraId="653EE8D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97700D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14:paraId="2568A45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14:paraId="3A7605E2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14:paraId="5CCC8C3C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2CD18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F324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8F93B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E16B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93801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63E9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8C4C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1F73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57D8C" w14:textId="07B55083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E6B95" w14:textId="5CD22398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C70B7" w14:textId="666CBE92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7D9AD" w14:textId="17C6BE9B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B046B" w14:textId="76355AFA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02E6A" w14:textId="5431939D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8D8A9" w14:textId="419C9114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68342" w14:textId="13965066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70F3B" w14:textId="26300A6D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CAFB9" w14:textId="2DBE018F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E8B03" w14:textId="7937D78A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4C73C" w14:textId="456C3D9C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46A67" w14:textId="46F2DE5D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973AB" w14:textId="12E757D1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0A798" w14:textId="77777777"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E6722" w14:textId="77777777" w:rsidR="0014350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A566E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278AD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C5FF7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A356A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FDD35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5E87C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4B9A8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34F5A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80A0F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6BD89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213AD" w14:textId="77777777" w:rsidR="00364B0E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9A4B1" w14:textId="77777777" w:rsidR="00364B0E" w:rsidRPr="00704E98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7662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04E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EB7E2F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к Инструкции                                                                               </w:t>
      </w:r>
    </w:p>
    <w:p w14:paraId="5F8A8839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8EDE3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508" w:rsidRPr="00704E98" w14:paraId="37D67EB0" w14:textId="77777777" w:rsidTr="001E01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EF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A9425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 ЖУРНАЛА УЧЕТА</w:t>
            </w:r>
          </w:p>
          <w:p w14:paraId="7C020490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ОТРАБОТАННЫХ РТУТЬСОДЕРЖАЩИХ ЛАМП</w:t>
            </w:r>
          </w:p>
          <w:p w14:paraId="74760032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6DF26FFA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«наименование предприятия»</w:t>
            </w:r>
          </w:p>
          <w:p w14:paraId="08BEC6B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9F9F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14:paraId="732A4643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C6F3A4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7D9BEA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143508" w:rsidRPr="00704E98" w14:paraId="075754DB" w14:textId="77777777" w:rsidTr="001E01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48D5" w14:textId="77777777" w:rsidR="00143508" w:rsidRPr="00704E98" w:rsidRDefault="00143508" w:rsidP="001E01C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1B8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743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748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</w:t>
            </w:r>
          </w:p>
          <w:p w14:paraId="2FA180DC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3D3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AF2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14:paraId="62F25FF0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143508" w:rsidRPr="00704E98" w14:paraId="1FC17CEB" w14:textId="77777777" w:rsidTr="001E01C6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00C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3E2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C9F7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FA79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C39B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EE5E" w14:textId="77777777"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CE20502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6FC0F" w14:textId="77777777"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60BF96" w14:textId="77777777" w:rsidR="00143508" w:rsidRPr="00704E98" w:rsidRDefault="00143508" w:rsidP="00143508">
      <w:pPr>
        <w:rPr>
          <w:rFonts w:ascii="Times New Roman" w:hAnsi="Times New Roman" w:cs="Times New Roman"/>
          <w:sz w:val="28"/>
          <w:szCs w:val="28"/>
        </w:rPr>
      </w:pPr>
    </w:p>
    <w:p w14:paraId="6302E20F" w14:textId="73B8EAC3" w:rsidR="005A7417" w:rsidRPr="00704E98" w:rsidRDefault="005A7417">
      <w:pPr>
        <w:rPr>
          <w:rFonts w:ascii="Times New Roman" w:hAnsi="Times New Roman" w:cs="Times New Roman"/>
          <w:sz w:val="28"/>
          <w:szCs w:val="28"/>
        </w:rPr>
      </w:pPr>
    </w:p>
    <w:sectPr w:rsidR="005A7417" w:rsidRPr="00704E98" w:rsidSect="00364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CF"/>
    <w:rsid w:val="00143508"/>
    <w:rsid w:val="001B6C56"/>
    <w:rsid w:val="00307E12"/>
    <w:rsid w:val="00364B0E"/>
    <w:rsid w:val="003F0B85"/>
    <w:rsid w:val="00536ECF"/>
    <w:rsid w:val="005A7417"/>
    <w:rsid w:val="005E71F2"/>
    <w:rsid w:val="006614B6"/>
    <w:rsid w:val="006F7917"/>
    <w:rsid w:val="00704E98"/>
    <w:rsid w:val="00837386"/>
    <w:rsid w:val="0084659F"/>
    <w:rsid w:val="008751EB"/>
    <w:rsid w:val="00A51F32"/>
    <w:rsid w:val="00B932DD"/>
    <w:rsid w:val="00CA1756"/>
    <w:rsid w:val="00CE6A22"/>
    <w:rsid w:val="00E6375C"/>
    <w:rsid w:val="00E80BC7"/>
    <w:rsid w:val="00F2429D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9FF0"/>
  <w15:docId w15:val="{44308990-5D44-4F9D-8C9B-01F24C2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ivo.garant.ru/document?id=12012084&amp;sub=0" TargetMode="External"/><Relationship Id="rId18" Type="http://schemas.openxmlformats.org/officeDocument/2006/relationships/hyperlink" Target="http://ivo.garant.ru/document?id=1204748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5\Documents\&#1087;&#1086;&#1089;&#1090;&#1072;&#1085;&#1086;&#1074;&#1083;&#1077;&#1085;&#1080;&#1077;%20&#8470;55-1.doc" TargetMode="Externa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hyperlink" Target="http://www.Nikolskoecity.ru" TargetMode="External"/><Relationship Id="rId17" Type="http://schemas.openxmlformats.org/officeDocument/2006/relationships/hyperlink" Target="http://ivo.garant.ru/document?id=620517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78520&amp;sub=0" TargetMode="External"/><Relationship Id="rId20" Type="http://schemas.openxmlformats.org/officeDocument/2006/relationships/hyperlink" Target="http://ivo.garant.ru/document?id=1202535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90223327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ivo.garant.ru/document?id=12047486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33276" TargetMode="External"/><Relationship Id="rId19" Type="http://schemas.openxmlformats.org/officeDocument/2006/relationships/hyperlink" Target="http://ivo.garant.ru/document?id=1201208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3276" TargetMode="External"/><Relationship Id="rId14" Type="http://schemas.openxmlformats.org/officeDocument/2006/relationships/hyperlink" Target="http://ivo.garant.ru/document?id=6205172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2018-02-19T07:14:00Z</cp:lastPrinted>
  <dcterms:created xsi:type="dcterms:W3CDTF">2018-02-19T11:28:00Z</dcterms:created>
  <dcterms:modified xsi:type="dcterms:W3CDTF">2018-02-19T11:28:00Z</dcterms:modified>
</cp:coreProperties>
</file>