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3A1" w:rsidRDefault="00D3625C" w:rsidP="00D3625C">
      <w:pPr>
        <w:widowControl w:val="0"/>
        <w:spacing w:after="0" w:line="326" w:lineRule="exac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ПРОЕКТ</w:t>
      </w:r>
    </w:p>
    <w:p w:rsidR="00D3625C" w:rsidRPr="00D3625C" w:rsidRDefault="00D3625C" w:rsidP="00D36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D3625C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Л Е Н И Н Г </w:t>
      </w:r>
      <w:proofErr w:type="gramStart"/>
      <w:r w:rsidRPr="00D3625C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Р</w:t>
      </w:r>
      <w:proofErr w:type="gramEnd"/>
      <w:r w:rsidRPr="00D3625C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А Д С К А Я   О Б Л А С Т Ь </w:t>
      </w:r>
    </w:p>
    <w:p w:rsidR="00D3625C" w:rsidRPr="00D3625C" w:rsidRDefault="00D3625C" w:rsidP="00D36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62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 О С Н Е Н С К И Й   </w:t>
      </w:r>
      <w:proofErr w:type="gramStart"/>
      <w:r w:rsidRPr="00D362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D362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Й О Н</w:t>
      </w:r>
    </w:p>
    <w:p w:rsidR="00D3625C" w:rsidRPr="00D3625C" w:rsidRDefault="00D3625C" w:rsidP="00D36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3625C" w:rsidRPr="00D3625C" w:rsidRDefault="00D3625C" w:rsidP="00D36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62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НИКОЛЬСКОЕ ГОРОДСКОЕ ПОСЕЛЕНИЕ </w:t>
      </w:r>
    </w:p>
    <w:p w:rsidR="00D3625C" w:rsidRPr="00D3625C" w:rsidRDefault="00D3625C" w:rsidP="00D36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3625C" w:rsidRPr="00D3625C" w:rsidRDefault="00D3625C" w:rsidP="00D36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62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 ЧЕТВЕРТОГО СОЗЫВА</w:t>
      </w:r>
    </w:p>
    <w:p w:rsidR="00D3625C" w:rsidRPr="00D3625C" w:rsidRDefault="00D3625C" w:rsidP="00D362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25C" w:rsidRPr="00D3625C" w:rsidRDefault="00D3625C" w:rsidP="00D362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25C" w:rsidRPr="00D3625C" w:rsidRDefault="00D3625C" w:rsidP="00D36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6"/>
          <w:szCs w:val="36"/>
          <w:lang w:eastAsia="ru-RU"/>
        </w:rPr>
      </w:pPr>
      <w:r w:rsidRPr="00D3625C">
        <w:rPr>
          <w:rFonts w:ascii="Times New Roman" w:eastAsia="Times New Roman" w:hAnsi="Times New Roman" w:cs="Times New Roman"/>
          <w:b/>
          <w:spacing w:val="20"/>
          <w:sz w:val="36"/>
          <w:szCs w:val="36"/>
          <w:lang w:eastAsia="ru-RU"/>
        </w:rPr>
        <w:t>РЕШЕНИЕ</w:t>
      </w:r>
    </w:p>
    <w:p w:rsidR="00BD33A1" w:rsidRDefault="00BD33A1" w:rsidP="00BD33A1">
      <w:pPr>
        <w:widowControl w:val="0"/>
        <w:spacing w:after="0" w:line="326" w:lineRule="exact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BD33A1" w:rsidRDefault="00BD33A1" w:rsidP="00D3625C">
      <w:pPr>
        <w:pStyle w:val="20"/>
        <w:shd w:val="clear" w:color="auto" w:fill="auto"/>
        <w:spacing w:after="0" w:line="322" w:lineRule="exact"/>
        <w:ind w:right="2268"/>
        <w:jc w:val="both"/>
      </w:pPr>
      <w:r>
        <w:t>О порядке предоставления из бюджета</w:t>
      </w:r>
      <w:r>
        <w:t xml:space="preserve"> </w:t>
      </w:r>
      <w:r>
        <w:t>Никольского городского поселения</w:t>
      </w:r>
      <w:r>
        <w:t xml:space="preserve"> </w:t>
      </w:r>
      <w:r>
        <w:t>Тосненского района Ленинградской</w:t>
      </w:r>
      <w:r>
        <w:t xml:space="preserve"> </w:t>
      </w:r>
      <w:r>
        <w:t>области бюджету муниципального</w:t>
      </w:r>
      <w:r>
        <w:t xml:space="preserve"> </w:t>
      </w:r>
      <w:r>
        <w:t>образования Тосненский район</w:t>
      </w:r>
      <w:r>
        <w:t xml:space="preserve"> </w:t>
      </w:r>
      <w:r>
        <w:t>Ленинградской области иных</w:t>
      </w:r>
      <w:r>
        <w:t xml:space="preserve"> </w:t>
      </w:r>
      <w:r>
        <w:t>межбюджетных трансфертов на</w:t>
      </w:r>
      <w:r>
        <w:t xml:space="preserve"> </w:t>
      </w:r>
      <w:r>
        <w:t>финансовое обеспечение исполнения</w:t>
      </w:r>
      <w:r>
        <w:t xml:space="preserve"> </w:t>
      </w:r>
      <w:r>
        <w:t>переданных полномочий контрольно-счетного</w:t>
      </w:r>
      <w:r>
        <w:t xml:space="preserve"> </w:t>
      </w:r>
      <w:r>
        <w:t>органа поселения по осуществлению</w:t>
      </w:r>
      <w:r>
        <w:t xml:space="preserve"> </w:t>
      </w:r>
      <w:r>
        <w:t>внешнего муниципального финансового контроля</w:t>
      </w:r>
    </w:p>
    <w:p w:rsidR="00BD33A1" w:rsidRDefault="00BD33A1" w:rsidP="00BD33A1">
      <w:pPr>
        <w:pStyle w:val="20"/>
        <w:shd w:val="clear" w:color="auto" w:fill="auto"/>
        <w:spacing w:after="0" w:line="370" w:lineRule="exact"/>
        <w:ind w:firstLine="851"/>
        <w:jc w:val="both"/>
      </w:pPr>
    </w:p>
    <w:p w:rsidR="00BD33A1" w:rsidRDefault="00BD33A1" w:rsidP="00BD33A1">
      <w:pPr>
        <w:pStyle w:val="20"/>
        <w:shd w:val="clear" w:color="auto" w:fill="auto"/>
        <w:spacing w:after="0" w:line="370" w:lineRule="exact"/>
        <w:ind w:firstLine="851"/>
        <w:jc w:val="both"/>
      </w:pPr>
      <w:proofErr w:type="gramStart"/>
      <w:r>
        <w:t xml:space="preserve">В соответствии со статьей 15 Федерального закона от 06.10.2003 </w:t>
      </w:r>
      <w:r>
        <w:br/>
      </w:r>
      <w:r>
        <w:rPr>
          <w:lang w:val="en-US" w:bidi="en-US"/>
        </w:rPr>
        <w:t>N</w:t>
      </w:r>
      <w:r w:rsidRPr="007E067F">
        <w:rPr>
          <w:lang w:bidi="en-US"/>
        </w:rPr>
        <w:t xml:space="preserve">131- </w:t>
      </w:r>
      <w:r>
        <w:t>ФЗ "Об общих принципах организации местного самоуправления в Российской Федерации", статьёй 3 Федерального закона от 07.02.2011 №6-Ф3 "Об общих принципах организации и деятельности контрольно-счетных органов субъектов Российской Федерации и муниципальных образований", статьёй 142.5 Бюджетного кодекса Российской Федерации, статьёй 20 Устава Никольского городского поселения Тосненского района Ленинградской облас</w:t>
      </w:r>
      <w:r>
        <w:t>ти совет депутатов Никольского</w:t>
      </w:r>
      <w:proofErr w:type="gramEnd"/>
      <w:r>
        <w:t xml:space="preserve"> </w:t>
      </w:r>
      <w:r>
        <w:t>городского поселения Тосненского района Ленинградской области</w:t>
      </w:r>
    </w:p>
    <w:p w:rsidR="00BD33A1" w:rsidRDefault="00BD33A1" w:rsidP="00BD33A1">
      <w:pPr>
        <w:pStyle w:val="20"/>
        <w:shd w:val="clear" w:color="auto" w:fill="auto"/>
        <w:spacing w:after="0" w:line="370" w:lineRule="exact"/>
        <w:ind w:firstLine="851"/>
        <w:jc w:val="both"/>
      </w:pPr>
    </w:p>
    <w:p w:rsidR="00BD33A1" w:rsidRDefault="00BD33A1" w:rsidP="00BD33A1">
      <w:pPr>
        <w:pStyle w:val="20"/>
        <w:shd w:val="clear" w:color="auto" w:fill="auto"/>
        <w:spacing w:after="0" w:line="370" w:lineRule="exact"/>
        <w:jc w:val="both"/>
      </w:pPr>
      <w:r>
        <w:t>РЕШИЛ:</w:t>
      </w:r>
    </w:p>
    <w:p w:rsidR="00BD33A1" w:rsidRPr="00DE0D77" w:rsidRDefault="00BD33A1" w:rsidP="00DE0D7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0D77">
        <w:rPr>
          <w:rFonts w:ascii="Times New Roman" w:hAnsi="Times New Roman" w:cs="Times New Roman"/>
          <w:sz w:val="28"/>
          <w:szCs w:val="28"/>
        </w:rPr>
        <w:t>1. Утвердить прилагаемый Порядок предоставления из бюджета Никольского городского поселения Тосненского района Ленинградской области бюджету муниципального образования Тосненский район Ленинградской области иных межбюджетных трансфертов на финансовое обеспечение исполнения переданных полномочий контрольно-счетного органа поселения по осуществлению внешнего муниципального финансового контроля.</w:t>
      </w:r>
    </w:p>
    <w:p w:rsidR="00BD33A1" w:rsidRPr="00DE0D77" w:rsidRDefault="00BD33A1" w:rsidP="00DE0D7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0D77">
        <w:rPr>
          <w:rFonts w:ascii="Times New Roman" w:hAnsi="Times New Roman" w:cs="Times New Roman"/>
          <w:sz w:val="28"/>
          <w:szCs w:val="28"/>
        </w:rPr>
        <w:t>2. Постановление подлежит размещению на официальном сайте администрации Никольского городского поселения Тосненского района Ленинградской области.</w:t>
      </w:r>
    </w:p>
    <w:p w:rsidR="00BD33A1" w:rsidRPr="00DE0D77" w:rsidRDefault="00BD33A1" w:rsidP="00DE0D7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0D77">
        <w:rPr>
          <w:rFonts w:ascii="Times New Roman" w:hAnsi="Times New Roman" w:cs="Times New Roman"/>
          <w:sz w:val="28"/>
          <w:szCs w:val="28"/>
        </w:rPr>
        <w:t>3. К</w:t>
      </w:r>
      <w:r w:rsidRPr="00DE0D77">
        <w:rPr>
          <w:rFonts w:ascii="Times New Roman" w:hAnsi="Times New Roman" w:cs="Times New Roman"/>
          <w:sz w:val="28"/>
          <w:szCs w:val="28"/>
        </w:rPr>
        <w:t xml:space="preserve">онтроль исполнения настоящего решения возложить на председателя комитета </w:t>
      </w:r>
      <w:proofErr w:type="gramStart"/>
      <w:r w:rsidRPr="00DE0D77">
        <w:rPr>
          <w:rFonts w:ascii="Times New Roman" w:hAnsi="Times New Roman" w:cs="Times New Roman"/>
          <w:sz w:val="28"/>
          <w:szCs w:val="28"/>
        </w:rPr>
        <w:t>финансов-главного</w:t>
      </w:r>
      <w:proofErr w:type="gramEnd"/>
      <w:r w:rsidRPr="00DE0D77">
        <w:rPr>
          <w:rFonts w:ascii="Times New Roman" w:hAnsi="Times New Roman" w:cs="Times New Roman"/>
          <w:sz w:val="28"/>
          <w:szCs w:val="28"/>
        </w:rPr>
        <w:t xml:space="preserve"> бухгалтера администрации Никольского городского поселения Тосненского района Ленинградской области.</w:t>
      </w:r>
    </w:p>
    <w:p w:rsidR="006730FC" w:rsidRDefault="006730FC" w:rsidP="00BD33A1">
      <w:pPr>
        <w:pStyle w:val="20"/>
        <w:shd w:val="clear" w:color="auto" w:fill="auto"/>
        <w:tabs>
          <w:tab w:val="left" w:pos="987"/>
          <w:tab w:val="left" w:leader="underscore" w:pos="9082"/>
        </w:tabs>
        <w:spacing w:after="120" w:line="370" w:lineRule="exact"/>
        <w:ind w:firstLine="851"/>
        <w:jc w:val="both"/>
      </w:pPr>
    </w:p>
    <w:p w:rsidR="00BD33A1" w:rsidRPr="001C576A" w:rsidRDefault="00BD33A1" w:rsidP="006730FC">
      <w:pPr>
        <w:widowControl w:val="0"/>
        <w:tabs>
          <w:tab w:val="left" w:leader="underscore" w:pos="1570"/>
          <w:tab w:val="left" w:pos="6182"/>
          <w:tab w:val="left" w:leader="underscore" w:pos="7046"/>
        </w:tabs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5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Глава Никольского городского поселения                   </w:t>
      </w:r>
      <w:r w:rsidR="00673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</w:t>
      </w:r>
      <w:r w:rsidRPr="001C5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</w:t>
      </w:r>
      <w:proofErr w:type="spellStart"/>
      <w:r w:rsidRPr="001C5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И.П.Белов</w:t>
      </w:r>
      <w:proofErr w:type="spellEnd"/>
    </w:p>
    <w:p w:rsidR="00DE0D77" w:rsidRDefault="00DE0D77" w:rsidP="006730FC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BD33A1" w:rsidRPr="006730FC" w:rsidRDefault="00BD33A1" w:rsidP="006730FC">
      <w:pPr>
        <w:pStyle w:val="a4"/>
        <w:rPr>
          <w:rFonts w:ascii="Times New Roman" w:hAnsi="Times New Roman" w:cs="Times New Roman"/>
          <w:sz w:val="20"/>
          <w:szCs w:val="20"/>
        </w:rPr>
      </w:pPr>
      <w:proofErr w:type="spellStart"/>
      <w:r w:rsidRPr="006730FC">
        <w:rPr>
          <w:rFonts w:ascii="Times New Roman" w:hAnsi="Times New Roman" w:cs="Times New Roman"/>
          <w:sz w:val="20"/>
          <w:szCs w:val="20"/>
        </w:rPr>
        <w:t>Н.В.Козлова</w:t>
      </w:r>
      <w:proofErr w:type="spellEnd"/>
    </w:p>
    <w:p w:rsidR="00DE0D77" w:rsidRDefault="00BD33A1" w:rsidP="006730FC">
      <w:pPr>
        <w:pStyle w:val="a4"/>
        <w:rPr>
          <w:rFonts w:ascii="Times New Roman" w:hAnsi="Times New Roman" w:cs="Times New Roman"/>
          <w:sz w:val="20"/>
          <w:szCs w:val="20"/>
        </w:rPr>
        <w:sectPr w:rsidR="00DE0D77" w:rsidSect="00D3625C">
          <w:pgSz w:w="11900" w:h="16840"/>
          <w:pgMar w:top="851" w:right="701" w:bottom="284" w:left="1418" w:header="0" w:footer="3" w:gutter="0"/>
          <w:cols w:space="720"/>
          <w:noEndnote/>
          <w:docGrid w:linePitch="360"/>
        </w:sectPr>
      </w:pPr>
      <w:r w:rsidRPr="006730FC">
        <w:rPr>
          <w:rFonts w:ascii="Times New Roman" w:hAnsi="Times New Roman" w:cs="Times New Roman"/>
          <w:sz w:val="20"/>
          <w:szCs w:val="20"/>
        </w:rPr>
        <w:t xml:space="preserve">тел.53-821 </w:t>
      </w:r>
    </w:p>
    <w:p w:rsidR="00BD33A1" w:rsidRPr="001C576A" w:rsidRDefault="00BD33A1" w:rsidP="00DE0D77">
      <w:pPr>
        <w:pStyle w:val="20"/>
        <w:shd w:val="clear" w:color="auto" w:fill="auto"/>
        <w:spacing w:after="0" w:line="326" w:lineRule="exact"/>
        <w:ind w:left="4820"/>
        <w:jc w:val="left"/>
        <w:rPr>
          <w:color w:val="000000"/>
          <w:lang w:eastAsia="ru-RU" w:bidi="ru-RU"/>
        </w:rPr>
      </w:pPr>
      <w:r w:rsidRPr="001C576A">
        <w:rPr>
          <w:color w:val="000000"/>
          <w:lang w:eastAsia="ru-RU" w:bidi="ru-RU"/>
        </w:rPr>
        <w:lastRenderedPageBreak/>
        <w:t>Приложение</w:t>
      </w:r>
    </w:p>
    <w:p w:rsidR="00BD33A1" w:rsidRPr="001C576A" w:rsidRDefault="00BD33A1" w:rsidP="00DE0D77">
      <w:pPr>
        <w:widowControl w:val="0"/>
        <w:spacing w:after="0" w:line="326" w:lineRule="exact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5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 решению совета депутатов</w:t>
      </w:r>
    </w:p>
    <w:p w:rsidR="00DE0D77" w:rsidRDefault="00BD33A1" w:rsidP="00DE0D77">
      <w:pPr>
        <w:widowControl w:val="0"/>
        <w:tabs>
          <w:tab w:val="left" w:leader="underscore" w:pos="5874"/>
        </w:tabs>
        <w:spacing w:after="0" w:line="326" w:lineRule="exact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5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Никольского</w:t>
      </w:r>
      <w:r w:rsidR="00DE0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1C5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городского</w:t>
      </w:r>
      <w:r w:rsidR="00DE0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1C5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поселения Тосненского района </w:t>
      </w:r>
    </w:p>
    <w:p w:rsidR="00DE0D77" w:rsidRDefault="00BD33A1" w:rsidP="00DE0D77">
      <w:pPr>
        <w:widowControl w:val="0"/>
        <w:tabs>
          <w:tab w:val="left" w:leader="underscore" w:pos="5874"/>
        </w:tabs>
        <w:spacing w:after="0" w:line="326" w:lineRule="exact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5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Ленинградской области </w:t>
      </w:r>
    </w:p>
    <w:p w:rsidR="00BD33A1" w:rsidRPr="001C576A" w:rsidRDefault="00BD33A1" w:rsidP="00DE0D77">
      <w:pPr>
        <w:widowControl w:val="0"/>
        <w:tabs>
          <w:tab w:val="left" w:leader="underscore" w:pos="5874"/>
        </w:tabs>
        <w:spacing w:after="0" w:line="326" w:lineRule="exact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5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от </w:t>
      </w:r>
      <w:r w:rsidR="00DE0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______</w:t>
      </w:r>
      <w:r w:rsidRPr="001C5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___№</w:t>
      </w:r>
      <w:r w:rsidR="00DE0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__________</w:t>
      </w:r>
    </w:p>
    <w:p w:rsidR="00BD33A1" w:rsidRDefault="00BD33A1" w:rsidP="00BD33A1">
      <w:pPr>
        <w:widowControl w:val="0"/>
        <w:spacing w:after="0" w:line="326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BD33A1" w:rsidRPr="001C576A" w:rsidRDefault="00BD33A1" w:rsidP="00DE0D77">
      <w:pPr>
        <w:widowControl w:val="0"/>
        <w:spacing w:after="0" w:line="326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1C57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Порядок</w:t>
      </w:r>
    </w:p>
    <w:p w:rsidR="00BD33A1" w:rsidRPr="001C576A" w:rsidRDefault="00BD33A1" w:rsidP="00DE0D77">
      <w:pPr>
        <w:widowControl w:val="0"/>
        <w:tabs>
          <w:tab w:val="left" w:leader="underscore" w:pos="4684"/>
        </w:tabs>
        <w:spacing w:after="0" w:line="326" w:lineRule="exact"/>
        <w:ind w:left="2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1C57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предоставления из бюджета Никольского </w:t>
      </w:r>
      <w:r w:rsidRPr="001C57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ab/>
        <w:t>городского поселения Тосненского района Ленинградской области бюджету муниципального образования Тосненский район Ленинградской области иных межбюджетных трансфертов на финансовое обеспечение исполнения переданных полномочий контрольно-счетного органа поселения по осуществлению внешнего муниципального финансового контроля</w:t>
      </w:r>
    </w:p>
    <w:p w:rsidR="00BD33A1" w:rsidRPr="001C576A" w:rsidRDefault="00BD33A1" w:rsidP="00BD33A1">
      <w:pPr>
        <w:widowControl w:val="0"/>
        <w:tabs>
          <w:tab w:val="left" w:leader="underscore" w:pos="4684"/>
        </w:tabs>
        <w:spacing w:after="0" w:line="326" w:lineRule="exact"/>
        <w:ind w:left="2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BD33A1" w:rsidRPr="00DE0D77" w:rsidRDefault="00DE0D77" w:rsidP="00DE0D7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1. </w:t>
      </w:r>
      <w:proofErr w:type="gramStart"/>
      <w:r w:rsidR="00BD33A1" w:rsidRPr="00DE0D77">
        <w:rPr>
          <w:rFonts w:ascii="Times New Roman" w:hAnsi="Times New Roman" w:cs="Times New Roman"/>
          <w:sz w:val="28"/>
          <w:szCs w:val="28"/>
          <w:lang w:eastAsia="ru-RU" w:bidi="ru-RU"/>
        </w:rPr>
        <w:t>Настоящий Порядок устанавливает порядок предоставления из</w:t>
      </w:r>
      <w:r w:rsidRPr="00DE0D7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="00BD33A1" w:rsidRPr="00DE0D77">
        <w:rPr>
          <w:rFonts w:ascii="Times New Roman" w:hAnsi="Times New Roman" w:cs="Times New Roman"/>
          <w:sz w:val="28"/>
          <w:szCs w:val="28"/>
          <w:lang w:eastAsia="ru-RU" w:bidi="ru-RU"/>
        </w:rPr>
        <w:t>бюджета Никольского городского поселения Тосненского района Ленинградской области (далее - бюджет поселения) бюджету муниципального образования Тосненский район Ленинградской области (далее - бюджет района) иных межбюджетных трансфертов на финансовое обеспечение исполнения полномочий контрольно-счетного органа поселения по осуществлению внешнего муниципального финансового контроля, переданных Контрольно-счетной палате муниципального образования Тосненский район Ленинградской области (далее - иные межбюджетные трансферты).</w:t>
      </w:r>
      <w:proofErr w:type="gramEnd"/>
    </w:p>
    <w:p w:rsidR="00BD33A1" w:rsidRPr="00DE0D77" w:rsidRDefault="00DE0D77" w:rsidP="00DE0D7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2. </w:t>
      </w:r>
      <w:r w:rsidR="00BD33A1" w:rsidRPr="00DE0D77">
        <w:rPr>
          <w:rFonts w:ascii="Times New Roman" w:hAnsi="Times New Roman" w:cs="Times New Roman"/>
          <w:sz w:val="28"/>
          <w:szCs w:val="28"/>
          <w:lang w:eastAsia="ru-RU" w:bidi="ru-RU"/>
        </w:rPr>
        <w:t>Расходы бюджета поселения на предоставление иных межбюджетных трансфертов планируются и исполняются по соответствующему разделу бюджетной классификации. Главным распорядителем средств бюджета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="00BD33A1" w:rsidRPr="00DE0D77">
        <w:rPr>
          <w:rFonts w:ascii="Times New Roman" w:hAnsi="Times New Roman" w:cs="Times New Roman"/>
          <w:sz w:val="28"/>
          <w:szCs w:val="28"/>
          <w:lang w:eastAsia="ru-RU" w:bidi="ru-RU"/>
        </w:rPr>
        <w:t>поселения является администрация Никольского городского поселения Тосненского района Ленинградской области (далее - администрация поселения).</w:t>
      </w:r>
    </w:p>
    <w:p w:rsidR="00BD33A1" w:rsidRPr="00DE0D77" w:rsidRDefault="00DE0D77" w:rsidP="00DE0D7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3. </w:t>
      </w:r>
      <w:r w:rsidR="00BD33A1" w:rsidRPr="00DE0D77">
        <w:rPr>
          <w:rFonts w:ascii="Times New Roman" w:hAnsi="Times New Roman" w:cs="Times New Roman"/>
          <w:sz w:val="28"/>
          <w:szCs w:val="28"/>
          <w:lang w:eastAsia="ru-RU" w:bidi="ru-RU"/>
        </w:rPr>
        <w:t>Иные межбюджетные трансферты предоставляются в соответствии со сводной бюджетной росписью бюджета поселения в пределах бюджетных ассигнований, предусмотренных решением о бюджете на соответствующий финансовый год, и лимитов бюджетных обязательств, утвержденных в установленном порядке администрацией поселения по осуществлению внешнего муниципального финансового контроля.</w:t>
      </w:r>
    </w:p>
    <w:p w:rsidR="00BD33A1" w:rsidRPr="00DE0D77" w:rsidRDefault="00DE0D77" w:rsidP="00DE0D7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4. </w:t>
      </w:r>
      <w:r w:rsidR="00BD33A1" w:rsidRPr="00DE0D77">
        <w:rPr>
          <w:rFonts w:ascii="Times New Roman" w:hAnsi="Times New Roman" w:cs="Times New Roman"/>
          <w:sz w:val="28"/>
          <w:szCs w:val="28"/>
          <w:lang w:eastAsia="ru-RU" w:bidi="ru-RU"/>
        </w:rPr>
        <w:t>Иные межбюджетные трансферты предоставляются бюджету района.</w:t>
      </w:r>
    </w:p>
    <w:p w:rsidR="00BD33A1" w:rsidRPr="00DE0D77" w:rsidRDefault="00DE0D77" w:rsidP="00DE0D7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5. </w:t>
      </w:r>
      <w:r w:rsidR="00BD33A1" w:rsidRPr="00DE0D77">
        <w:rPr>
          <w:rFonts w:ascii="Times New Roman" w:hAnsi="Times New Roman" w:cs="Times New Roman"/>
          <w:sz w:val="28"/>
          <w:szCs w:val="28"/>
          <w:lang w:eastAsia="ru-RU" w:bidi="ru-RU"/>
        </w:rPr>
        <w:t>В случае нарушения целей, указанных в пункте 1 настоящего Порядка, предоставления иных межбюджетных трансфертов соответствующие средства взыскиваются в доход бюджета поселения в порядке, установленном бюджетным законодательством РФ.</w:t>
      </w:r>
    </w:p>
    <w:p w:rsidR="00BD33A1" w:rsidRPr="0040071D" w:rsidRDefault="00DE0D77" w:rsidP="00DE0D77">
      <w:pPr>
        <w:pStyle w:val="a4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6. </w:t>
      </w:r>
      <w:r w:rsidR="00BD3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Предоставление иных межбюджетных трансфертов осуществляется на </w:t>
      </w:r>
      <w:r w:rsidR="00BD33A1" w:rsidRPr="00400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основании соглашения между советом депутатов Никольского городского поселения Тосненского района Ленинградской области и советом депутатов муниципального образования Тосненский район Ленинградской области о передаче Контрольно-счетной палате муниципального образования Тосненский район Ленинградской области (далее - КСП района) полномочий по осуществлению внешнего муниципального финансового контроля.</w:t>
      </w:r>
    </w:p>
    <w:p w:rsidR="00BD33A1" w:rsidRPr="001C576A" w:rsidRDefault="00D3625C" w:rsidP="00D3625C">
      <w:pPr>
        <w:pStyle w:val="a3"/>
        <w:widowControl w:val="0"/>
        <w:tabs>
          <w:tab w:val="left" w:pos="1255"/>
          <w:tab w:val="left" w:pos="4349"/>
          <w:tab w:val="left" w:pos="5383"/>
          <w:tab w:val="left" w:pos="7776"/>
        </w:tabs>
        <w:spacing w:after="0" w:line="374" w:lineRule="exact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7. Ежегодный размер иных межбюджетных </w:t>
      </w:r>
      <w:r w:rsidR="00BD33A1" w:rsidRPr="00B42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трансфертов,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BD33A1" w:rsidRPr="001C5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предоставляемых бюджету муниципального образования Тосненский район Ленинградской области, определяется по формуле:</w:t>
      </w:r>
    </w:p>
    <w:p w:rsidR="00BD33A1" w:rsidRPr="001C576A" w:rsidRDefault="00BD33A1" w:rsidP="00DE0D77">
      <w:pPr>
        <w:widowControl w:val="0"/>
        <w:spacing w:after="0" w:line="374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576A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Q</w:t>
      </w:r>
      <w:r w:rsidRPr="001C576A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= </w:t>
      </w:r>
      <w:r w:rsidRPr="001C576A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bidi="en-US"/>
        </w:rPr>
        <w:t>3*</w:t>
      </w:r>
      <w:r w:rsidRPr="001C576A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en-US" w:bidi="en-US"/>
        </w:rPr>
        <w:t>l</w:t>
      </w:r>
      <w:r w:rsidRPr="001C576A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bidi="en-US"/>
        </w:rPr>
        <w:t>3</w:t>
      </w:r>
      <w:r w:rsidRPr="001C576A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en-US" w:bidi="en-US"/>
        </w:rPr>
        <w:t>n</w:t>
      </w:r>
      <w:r w:rsidRPr="001C576A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bidi="en-US"/>
        </w:rPr>
        <w:t>*</w:t>
      </w:r>
      <w:r w:rsidRPr="001C576A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en-US" w:bidi="en-US"/>
        </w:rPr>
        <w:t>K</w:t>
      </w:r>
      <w:r w:rsidRPr="001C576A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(</w:t>
      </w:r>
      <w:r w:rsidRPr="001C576A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op</w:t>
      </w:r>
      <w:r w:rsidRPr="001C576A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) </w:t>
      </w:r>
      <w:r w:rsidRPr="001C5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* К (из),</w:t>
      </w:r>
    </w:p>
    <w:p w:rsidR="00BD33A1" w:rsidRPr="001C576A" w:rsidRDefault="00BD33A1" w:rsidP="00DE0D77">
      <w:pPr>
        <w:widowControl w:val="0"/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5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где:</w:t>
      </w:r>
    </w:p>
    <w:p w:rsidR="00BD33A1" w:rsidRPr="001C576A" w:rsidRDefault="00BD33A1" w:rsidP="00DE0D77">
      <w:pPr>
        <w:widowControl w:val="0"/>
        <w:spacing w:after="150" w:line="28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576A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Q</w:t>
      </w:r>
      <w:r w:rsidRPr="001C576A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1C5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proofErr w:type="gramStart"/>
      <w:r w:rsidRPr="001C5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размер</w:t>
      </w:r>
      <w:proofErr w:type="gramEnd"/>
      <w:r w:rsidRPr="001C5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иных межбюджетных трансфертов на год,</w:t>
      </w:r>
    </w:p>
    <w:p w:rsidR="00BD33A1" w:rsidRPr="00D3625C" w:rsidRDefault="00BD33A1" w:rsidP="00D3625C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D3625C">
        <w:rPr>
          <w:rFonts w:ascii="Times New Roman" w:hAnsi="Times New Roman" w:cs="Times New Roman"/>
          <w:sz w:val="28"/>
          <w:szCs w:val="28"/>
          <w:lang w:eastAsia="ru-RU" w:bidi="ru-RU"/>
        </w:rPr>
        <w:t>3 - стандартные расходы на оплату труда, определенные исходя из размера денежного содержания инспекторов КСП района, непосредственно осуществляющих передаваемые поселениями, входящими в состав Тосненского муниципального района, полномочия по осуществлению внешнего муниципального финансового контроля, в расчете на одно поселение, на год;</w:t>
      </w:r>
    </w:p>
    <w:p w:rsidR="00BD33A1" w:rsidRPr="00D3625C" w:rsidRDefault="00BD33A1" w:rsidP="00D3625C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D3625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I </w:t>
      </w:r>
      <w:proofErr w:type="spellStart"/>
      <w:r w:rsidRPr="00D3625C">
        <w:rPr>
          <w:rFonts w:ascii="Times New Roman" w:hAnsi="Times New Roman" w:cs="Times New Roman"/>
          <w:sz w:val="28"/>
          <w:szCs w:val="28"/>
          <w:lang w:eastAsia="ru-RU" w:bidi="ru-RU"/>
        </w:rPr>
        <w:t>зп</w:t>
      </w:r>
      <w:proofErr w:type="spellEnd"/>
      <w:r w:rsidRPr="00D3625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- индекс роста оплаты труда в размере, запланированном при составлении бюджета муниципального образования Тосненский район Ленинградской области на соответствующий год;</w:t>
      </w:r>
    </w:p>
    <w:p w:rsidR="00BD33A1" w:rsidRPr="00D3625C" w:rsidRDefault="00BD33A1" w:rsidP="00D3625C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proofErr w:type="gramStart"/>
      <w:r w:rsidRPr="00D3625C">
        <w:rPr>
          <w:rFonts w:ascii="Times New Roman" w:hAnsi="Times New Roman" w:cs="Times New Roman"/>
          <w:sz w:val="28"/>
          <w:szCs w:val="28"/>
          <w:lang w:eastAsia="ru-RU" w:bidi="ru-RU"/>
        </w:rPr>
        <w:t>К(</w:t>
      </w:r>
      <w:proofErr w:type="gramEnd"/>
      <w:r w:rsidRPr="00D3625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ор) - коэффициент объема работ равен произведению доли утвержденных расходов бюджета поселения </w:t>
      </w:r>
      <w:r w:rsidRPr="00D3625C">
        <w:rPr>
          <w:rFonts w:ascii="Times New Roman" w:hAnsi="Times New Roman" w:cs="Times New Roman"/>
          <w:sz w:val="28"/>
          <w:szCs w:val="28"/>
          <w:lang w:bidi="en-US"/>
        </w:rPr>
        <w:t>(</w:t>
      </w:r>
      <w:proofErr w:type="spellStart"/>
      <w:r w:rsidRPr="00D3625C">
        <w:rPr>
          <w:rFonts w:ascii="Times New Roman" w:hAnsi="Times New Roman" w:cs="Times New Roman"/>
          <w:sz w:val="28"/>
          <w:szCs w:val="28"/>
          <w:lang w:val="en-US" w:bidi="en-US"/>
        </w:rPr>
        <w:t>Vn</w:t>
      </w:r>
      <w:proofErr w:type="spellEnd"/>
      <w:r w:rsidRPr="00D3625C">
        <w:rPr>
          <w:rFonts w:ascii="Times New Roman" w:hAnsi="Times New Roman" w:cs="Times New Roman"/>
          <w:sz w:val="28"/>
          <w:szCs w:val="28"/>
          <w:lang w:bidi="en-US"/>
        </w:rPr>
        <w:t xml:space="preserve">) </w:t>
      </w:r>
      <w:r w:rsidRPr="00D3625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в сумме расходов бюджетов поселений муниципального района, передающих полномочия </w:t>
      </w:r>
      <w:r w:rsidRPr="00D3625C">
        <w:rPr>
          <w:rFonts w:ascii="Times New Roman" w:hAnsi="Times New Roman" w:cs="Times New Roman"/>
          <w:sz w:val="28"/>
          <w:szCs w:val="28"/>
          <w:lang w:bidi="en-US"/>
        </w:rPr>
        <w:t>(£</w:t>
      </w:r>
      <w:proofErr w:type="spellStart"/>
      <w:r w:rsidRPr="00D3625C">
        <w:rPr>
          <w:rFonts w:ascii="Times New Roman" w:hAnsi="Times New Roman" w:cs="Times New Roman"/>
          <w:sz w:val="28"/>
          <w:szCs w:val="28"/>
          <w:lang w:val="en-US" w:bidi="en-US"/>
        </w:rPr>
        <w:t>Vn</w:t>
      </w:r>
      <w:proofErr w:type="spellEnd"/>
      <w:r w:rsidRPr="00D3625C">
        <w:rPr>
          <w:rFonts w:ascii="Times New Roman" w:hAnsi="Times New Roman" w:cs="Times New Roman"/>
          <w:sz w:val="28"/>
          <w:szCs w:val="28"/>
          <w:lang w:bidi="en-US"/>
        </w:rPr>
        <w:t xml:space="preserve">), </w:t>
      </w:r>
      <w:r w:rsidRPr="00D3625C">
        <w:rPr>
          <w:rFonts w:ascii="Times New Roman" w:hAnsi="Times New Roman" w:cs="Times New Roman"/>
          <w:sz w:val="28"/>
          <w:szCs w:val="28"/>
          <w:lang w:eastAsia="ru-RU" w:bidi="ru-RU"/>
        </w:rPr>
        <w:t>в текущем году и число поселений в составе района, передающих полномочия контрольно-счетного органа поселения (X):</w:t>
      </w:r>
    </w:p>
    <w:p w:rsidR="00BD33A1" w:rsidRPr="001C576A" w:rsidRDefault="00BD33A1" w:rsidP="00DE0D77">
      <w:pPr>
        <w:widowControl w:val="0"/>
        <w:spacing w:after="142" w:line="340" w:lineRule="exact"/>
        <w:ind w:left="1600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1C5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К(</w:t>
      </w:r>
      <w:proofErr w:type="gramEnd"/>
      <w:r w:rsidRPr="001C5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ор) - </w:t>
      </w:r>
      <w:r w:rsidRPr="001C576A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(</w:t>
      </w:r>
      <w:proofErr w:type="spellStart"/>
      <w:r w:rsidRPr="001C576A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Vn</w:t>
      </w:r>
      <w:proofErr w:type="spellEnd"/>
      <w:r w:rsidRPr="001C576A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1C5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/ </w:t>
      </w:r>
      <w:proofErr w:type="spellStart"/>
      <w:r w:rsidRPr="001C576A">
        <w:rPr>
          <w:rFonts w:ascii="Times New Roman" w:eastAsia="Times New Roman" w:hAnsi="Times New Roman" w:cs="Times New Roman"/>
          <w:i/>
          <w:iCs/>
          <w:color w:val="000000"/>
          <w:sz w:val="34"/>
          <w:szCs w:val="34"/>
          <w:lang w:val="en-US" w:bidi="en-US"/>
        </w:rPr>
        <w:t>jyu</w:t>
      </w:r>
      <w:proofErr w:type="spellEnd"/>
      <w:r w:rsidRPr="001C576A">
        <w:rPr>
          <w:rFonts w:ascii="Times New Roman" w:eastAsia="Times New Roman" w:hAnsi="Times New Roman" w:cs="Times New Roman"/>
          <w:i/>
          <w:iCs/>
          <w:color w:val="000000"/>
          <w:sz w:val="34"/>
          <w:szCs w:val="34"/>
          <w:lang w:bidi="en-US"/>
        </w:rPr>
        <w:t>)</w:t>
      </w:r>
      <w:r w:rsidRPr="001C576A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1C5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* X;</w:t>
      </w:r>
    </w:p>
    <w:p w:rsidR="00BD33A1" w:rsidRPr="00D3625C" w:rsidRDefault="00BD33A1" w:rsidP="00D3625C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proofErr w:type="gramStart"/>
      <w:r w:rsidRPr="00D3625C">
        <w:rPr>
          <w:rFonts w:ascii="Times New Roman" w:hAnsi="Times New Roman" w:cs="Times New Roman"/>
          <w:sz w:val="28"/>
          <w:szCs w:val="28"/>
          <w:lang w:eastAsia="ru-RU" w:bidi="ru-RU"/>
        </w:rPr>
        <w:t>К (из) - коэффициент иных затрат, принимаемый равным доле иных (кроме ФОТ и страховых взносов) расходов в общей сумме расходов на финансовое обеспечение деятельности КСП района, согласно утвержденной смете в текущем финансовом году:</w:t>
      </w:r>
      <w:proofErr w:type="gramEnd"/>
      <w:r w:rsidRPr="00D3625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К (из) = 1 + %.</w:t>
      </w:r>
    </w:p>
    <w:p w:rsidR="00BD33A1" w:rsidRPr="00D3625C" w:rsidRDefault="00D3625C" w:rsidP="00D3625C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D3625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8. </w:t>
      </w:r>
      <w:proofErr w:type="gramStart"/>
      <w:r w:rsidR="00BD33A1" w:rsidRPr="00D3625C">
        <w:rPr>
          <w:rFonts w:ascii="Times New Roman" w:hAnsi="Times New Roman" w:cs="Times New Roman"/>
          <w:sz w:val="28"/>
          <w:szCs w:val="28"/>
          <w:lang w:eastAsia="ru-RU" w:bidi="ru-RU"/>
        </w:rPr>
        <w:t>Для проведения Контрольно-счетной палатой неотложных контрольных и экспертно-аналитических мероприятий в соответствии с</w:t>
      </w:r>
      <w:r w:rsidR="00DE0D77" w:rsidRPr="00D3625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="00BD33A1" w:rsidRPr="00D3625C">
        <w:rPr>
          <w:rFonts w:ascii="Times New Roman" w:hAnsi="Times New Roman" w:cs="Times New Roman"/>
          <w:sz w:val="28"/>
          <w:szCs w:val="28"/>
          <w:lang w:eastAsia="ru-RU" w:bidi="ru-RU"/>
        </w:rPr>
        <w:t>предложениями органов местного самоуправления Никольского городского</w:t>
      </w:r>
      <w:r w:rsidR="00DE0D77" w:rsidRPr="00D3625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="00BD33A1" w:rsidRPr="00D3625C">
        <w:rPr>
          <w:rFonts w:ascii="Times New Roman" w:hAnsi="Times New Roman" w:cs="Times New Roman"/>
          <w:sz w:val="28"/>
          <w:szCs w:val="28"/>
          <w:lang w:eastAsia="ru-RU" w:bidi="ru-RU"/>
        </w:rPr>
        <w:t>поселения предоставляется дополнительный объем межбюджетных трансфертов, размер которого определяется дополнительным соглашением на</w:t>
      </w:r>
      <w:r w:rsidR="00DE0D77" w:rsidRPr="00D3625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="00BD33A1" w:rsidRPr="00D3625C">
        <w:rPr>
          <w:rFonts w:ascii="Times New Roman" w:hAnsi="Times New Roman" w:cs="Times New Roman"/>
          <w:sz w:val="28"/>
          <w:szCs w:val="28"/>
          <w:lang w:eastAsia="ru-RU" w:bidi="ru-RU"/>
        </w:rPr>
        <w:t>основе нормы времени - количества затрат рабочего времени, необходимого для выполнения одной единицы дополнительной работы (контрольного, экспертно-аналитического мероприятия), с учетом периодичности и сроков проведения контрольного (экспертно-аналитического) мероприятия.</w:t>
      </w:r>
      <w:proofErr w:type="gramEnd"/>
    </w:p>
    <w:p w:rsidR="00BD33A1" w:rsidRPr="001C576A" w:rsidRDefault="00BD33A1" w:rsidP="00D3625C">
      <w:pPr>
        <w:widowControl w:val="0"/>
        <w:spacing w:after="0" w:line="370" w:lineRule="exac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5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норму времени включается:</w:t>
      </w:r>
    </w:p>
    <w:p w:rsidR="00BD33A1" w:rsidRPr="001C576A" w:rsidRDefault="00BD33A1" w:rsidP="00D3625C">
      <w:pPr>
        <w:widowControl w:val="0"/>
        <w:numPr>
          <w:ilvl w:val="0"/>
          <w:numId w:val="2"/>
        </w:numPr>
        <w:tabs>
          <w:tab w:val="left" w:pos="1114"/>
        </w:tabs>
        <w:spacing w:after="0" w:line="370" w:lineRule="exac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5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время подготовки к проведению контрольного (экспертно-аналитического) мероприятия (сбор и изучение нормативной правовой базой, подготовка запросов, изучение полученной информации и сведений по запросам, изучение материалов и публикаций средств массовой информации, подготовка программы (плана) проверки);</w:t>
      </w:r>
    </w:p>
    <w:p w:rsidR="00BD33A1" w:rsidRPr="001C576A" w:rsidRDefault="00D3625C" w:rsidP="00D3625C">
      <w:pPr>
        <w:widowControl w:val="0"/>
        <w:tabs>
          <w:tab w:val="left" w:pos="967"/>
        </w:tabs>
        <w:spacing w:after="0" w:line="370" w:lineRule="exac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BD33A1" w:rsidRPr="001C5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проведение контрольного (экспертно-аналитического) мероприятия;</w:t>
      </w:r>
    </w:p>
    <w:p w:rsidR="00D3625C" w:rsidRDefault="00BD33A1" w:rsidP="00D3625C">
      <w:pPr>
        <w:widowControl w:val="0"/>
        <w:tabs>
          <w:tab w:val="left" w:leader="underscore" w:pos="7776"/>
        </w:tabs>
        <w:spacing w:after="0" w:line="374" w:lineRule="exact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1C5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оформление итогов контрольного (экспертно-аналитического) мероприятия</w:t>
      </w:r>
      <w:r w:rsidR="00D36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D3625C" w:rsidRDefault="00D3625C" w:rsidP="00D3625C">
      <w:pPr>
        <w:widowControl w:val="0"/>
        <w:tabs>
          <w:tab w:val="left" w:leader="underscore" w:pos="7776"/>
        </w:tabs>
        <w:spacing w:after="0" w:line="374" w:lineRule="exact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3625C" w:rsidRPr="00D3625C" w:rsidRDefault="00D3625C" w:rsidP="00D3625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проект нормативно-правового акта размещен на официальном сайте муниципального образования Никольское городское поселение Тосненского района Ленинградской области с целью </w:t>
      </w:r>
      <w:proofErr w:type="gramStart"/>
      <w:r w:rsidRPr="00D362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проведения независимой антикоррупционной экспертизы проекта нормативного правового акта</w:t>
      </w:r>
      <w:proofErr w:type="gramEnd"/>
      <w:r w:rsidRPr="00D362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625C" w:rsidRPr="00D3625C" w:rsidRDefault="00D3625C" w:rsidP="00D3625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25C" w:rsidRPr="00D3625C" w:rsidRDefault="00D3625C" w:rsidP="00D3625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25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Независимая антикоррупционная экспертиза проводится юридическими лицами и физическими лицами, аккредитованными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актов, в соответствии с Методикой за счет собственных средств указанных юридических лиц и физических лиц.</w:t>
      </w:r>
    </w:p>
    <w:p w:rsidR="00D3625C" w:rsidRPr="00D3625C" w:rsidRDefault="00D3625C" w:rsidP="00D3625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25C" w:rsidRPr="00D3625C" w:rsidRDefault="00D3625C" w:rsidP="00D3625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2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и рассмотрение экспертных заключений, составленных независимыми экспертами, проводившими независимую антикоррупционную экспертизу нормативного правового акта муниципального образования Никольское городское поселение Тосненского района Ленинградской области и проекта нормативного правового акта муниципального образования Никольское городское поселение Тосненского района Ленинградской области, осуществляет юридический отдел администрации Никольского городского поселения Тосненского района Ленинградской области.</w:t>
      </w:r>
    </w:p>
    <w:p w:rsidR="00D3625C" w:rsidRPr="00D3625C" w:rsidRDefault="00D3625C" w:rsidP="00D3625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25C" w:rsidRPr="00D3625C" w:rsidRDefault="00D3625C" w:rsidP="00D3625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Экспертные заключения по результатам независимой антикоррупционной экспертизы необходимо направлять на адрес электронной почты администрации Никольского городского поселения Тосненского района Ленинградской области Nikolskoeadm@mail.ru. Прием заключений проводится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05 марта</w:t>
      </w:r>
      <w:r w:rsidRPr="00D36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года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 марта</w:t>
      </w:r>
      <w:bookmarkStart w:id="0" w:name="_GoBack"/>
      <w:bookmarkEnd w:id="0"/>
      <w:r w:rsidRPr="00D36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года.</w:t>
      </w:r>
    </w:p>
    <w:p w:rsidR="00D3625C" w:rsidRDefault="00D3625C" w:rsidP="00D3625C">
      <w:pPr>
        <w:widowControl w:val="0"/>
        <w:tabs>
          <w:tab w:val="left" w:leader="underscore" w:pos="7776"/>
        </w:tabs>
        <w:spacing w:after="0" w:line="374" w:lineRule="exact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sectPr w:rsidR="00D3625C" w:rsidSect="00D3625C">
      <w:pgSz w:w="11900" w:h="16840"/>
      <w:pgMar w:top="1135" w:right="701" w:bottom="1276" w:left="1418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BE1A7A"/>
    <w:multiLevelType w:val="multilevel"/>
    <w:tmpl w:val="E65CF2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B5242A4"/>
    <w:multiLevelType w:val="multilevel"/>
    <w:tmpl w:val="87EE40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3A1"/>
    <w:rsid w:val="001F12AA"/>
    <w:rsid w:val="006730FC"/>
    <w:rsid w:val="00BD33A1"/>
    <w:rsid w:val="00D3625C"/>
    <w:rsid w:val="00DE0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3A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3A1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BD33A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D33A1"/>
    <w:pPr>
      <w:widowControl w:val="0"/>
      <w:shd w:val="clear" w:color="auto" w:fill="FFFFFF"/>
      <w:spacing w:after="42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No Spacing"/>
    <w:uiPriority w:val="1"/>
    <w:qFormat/>
    <w:rsid w:val="006730F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3A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3A1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BD33A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D33A1"/>
    <w:pPr>
      <w:widowControl w:val="0"/>
      <w:shd w:val="clear" w:color="auto" w:fill="FFFFFF"/>
      <w:spacing w:after="42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No Spacing"/>
    <w:uiPriority w:val="1"/>
    <w:qFormat/>
    <w:rsid w:val="006730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84A8EE7-BDD8-450A-B454-17D2BD649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1261</Words>
  <Characters>7193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К(ор) - (Vn / jyu) * X;</vt:lpstr>
    </vt:vector>
  </TitlesOfParts>
  <Company/>
  <LinksUpToDate>false</LinksUpToDate>
  <CharactersWithSpaces>8438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1</cp:revision>
  <dcterms:created xsi:type="dcterms:W3CDTF">2020-03-05T11:01:00Z</dcterms:created>
  <dcterms:modified xsi:type="dcterms:W3CDTF">2020-03-05T11:24:00Z</dcterms:modified>
</cp:coreProperties>
</file>