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37618" w14:textId="0DC1B8C2" w:rsidR="007F58B3" w:rsidRPr="000B0A2E" w:rsidRDefault="00DC1A50" w:rsidP="000B0A2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14:paraId="7701ECAD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1FE18F47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B4255F6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87691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1954FF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E7694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F199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B0A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0B0A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367C285D" w14:textId="77777777" w:rsidR="000B0A2E" w:rsidRPr="000B0A2E" w:rsidRDefault="000B0A2E" w:rsidP="000B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2550F3" w14:textId="77777777" w:rsidR="000B0A2E" w:rsidRPr="000B0A2E" w:rsidRDefault="000B0A2E" w:rsidP="000B0A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3CD70BB" w14:textId="3B01ABF9" w:rsidR="007F58B3" w:rsidRPr="007F58B3" w:rsidRDefault="000B0A2E" w:rsidP="000B0A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</w:t>
      </w:r>
    </w:p>
    <w:p w14:paraId="3B6A7C24" w14:textId="3B249A86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ind w:right="255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</w:r>
      <w:bookmarkStart w:id="0" w:name="_Hlk2696174"/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11.11.2015</w:t>
      </w:r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424-па</w:t>
      </w:r>
      <w:bookmarkEnd w:id="0"/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B7631" w:rsidRP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="00AB7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F29527B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6F4E3DFA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16"/>
          <w:lang w:eastAsia="ru-RU"/>
        </w:rPr>
      </w:pPr>
    </w:p>
    <w:p w14:paraId="27ACA56B" w14:textId="63615790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 </w:t>
      </w:r>
      <w:r w:rsidR="00143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2552CE9E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4CD4795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14:paraId="02400436" w14:textId="77777777" w:rsidR="007F58B3" w:rsidRPr="007F58B3" w:rsidRDefault="007F58B3" w:rsidP="000B0A2E">
      <w:pPr>
        <w:spacing w:after="0" w:line="240" w:lineRule="auto"/>
        <w:rPr>
          <w:rFonts w:ascii="Century Gothic" w:eastAsiaTheme="minorEastAsia" w:hAnsi="Century Gothic" w:cs="Century Gothic"/>
          <w:b/>
          <w:sz w:val="20"/>
          <w:szCs w:val="26"/>
          <w:lang w:eastAsia="ru-RU"/>
        </w:rPr>
      </w:pPr>
    </w:p>
    <w:p w14:paraId="6CEE4070" w14:textId="4C4817E5" w:rsidR="007F58B3" w:rsidRPr="007F58B3" w:rsidRDefault="007F58B3" w:rsidP="000B0A2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Внести изменения в постановление администрации Никольского городского поселения Тосненского района Ленинградской области от 11.11.2015</w:t>
      </w:r>
      <w:r w:rsidR="00143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D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424-па </w:t>
      </w:r>
      <w:r w:rsidRPr="007F58B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Постановление):</w:t>
      </w:r>
    </w:p>
    <w:p w14:paraId="0B2B0B12" w14:textId="564A639F" w:rsidR="007F58B3" w:rsidRPr="007F58B3" w:rsidRDefault="007F58B3" w:rsidP="000B0A2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14:paraId="0D5457D5" w14:textId="398A59D2" w:rsidR="007F58B3" w:rsidRPr="001F2431" w:rsidRDefault="007F58B3" w:rsidP="000B0A2E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B0A2E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C1A50">
        <w:rPr>
          <w:rFonts w:ascii="Times New Roman" w:eastAsiaTheme="minorEastAsia" w:hAnsi="Times New Roman" w:cs="Times New Roman"/>
          <w:sz w:val="28"/>
          <w:szCs w:val="28"/>
        </w:rPr>
        <w:t xml:space="preserve">Признать утратившим силу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DC1A50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20.12</w:t>
      </w:r>
      <w:r w:rsidR="00143AE9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.2019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DC1A50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622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-па «О внесении изменений в постановление администрации Никольского городского поселения Тосненского района Ленинградской области от 11.11.2015</w:t>
      </w:r>
      <w:r w:rsidR="00143AE9"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424-па»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F253EF6" w14:textId="2D55AA16" w:rsidR="00143AE9" w:rsidRPr="00143AE9" w:rsidRDefault="007F58B3" w:rsidP="000B0A2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43AE9"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43AE9" w:rsidRPr="001F2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подлежит размещению на официальном сайте</w:t>
      </w:r>
      <w:r w:rsidR="00143AE9" w:rsidRPr="00143A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области.</w:t>
      </w:r>
    </w:p>
    <w:p w14:paraId="3D3F0442" w14:textId="4B05B618" w:rsidR="007F58B3" w:rsidRPr="007F58B3" w:rsidRDefault="007F58B3" w:rsidP="000B0A2E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35933111" w14:textId="77777777" w:rsidR="007F58B3" w:rsidRP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5CD412" w14:textId="77777777" w:rsidR="007F58B3" w:rsidRP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EE58783" w14:textId="77777777" w:rsidR="007F58B3" w:rsidRP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28"/>
          <w:lang w:eastAsia="ru-RU"/>
        </w:rPr>
      </w:pPr>
    </w:p>
    <w:p w14:paraId="168C5C52" w14:textId="7E8C933E" w:rsidR="007F58B3" w:rsidRPr="007F58B3" w:rsidRDefault="00143AE9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58B3" w:rsidRPr="007F5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Е.В.</w:t>
      </w:r>
      <w:r w:rsidR="00DC1A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Миклашевич</w:t>
      </w:r>
    </w:p>
    <w:p w14:paraId="21BE8451" w14:textId="77777777" w:rsidR="007F58B3" w:rsidRP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E6D8B1" w14:textId="7BEF3BC0" w:rsid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3D41F86" w14:textId="75EE4305" w:rsidR="00DC1A50" w:rsidRDefault="00DC1A50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1F9ACA1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260871D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2C294C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539003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6C9C28D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397823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8C2932E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B953BF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29DD39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18CEE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EC5CBFB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52F3D2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0496990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B63B133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A91BCFB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40BBFA6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C434AB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257D81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4CA198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E014FE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99226C5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6E62CE1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754A15C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4BF164B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1C72D36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11E5519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B369CF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4EF2036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B394C1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85E817D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C9A55EC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7DF43CF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B39267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A850A35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E55378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BFEF9F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258761C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6B7F7B9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AA74F19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F923239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69D7AC4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27B84AD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79DA1A8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54FAECD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D92E00C" w14:textId="77777777" w:rsidR="000B0A2E" w:rsidRDefault="000B0A2E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3A20EC1" w14:textId="77777777" w:rsidR="00BD6042" w:rsidRDefault="00BD6042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08E0ACE" w14:textId="77777777" w:rsidR="00DC1A50" w:rsidRDefault="00DC1A50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5FD6A92" w14:textId="77777777" w:rsidR="00DC1A50" w:rsidRPr="007F58B3" w:rsidRDefault="00DC1A50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82AF5B" w14:textId="77777777" w:rsidR="007F58B3" w:rsidRPr="00DC1A50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1A5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А.Ю. Смирнов</w:t>
      </w:r>
    </w:p>
    <w:p w14:paraId="2A8E1A77" w14:textId="77777777" w:rsidR="007F58B3" w:rsidRPr="00DC1A50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C1A50">
        <w:rPr>
          <w:rFonts w:ascii="Times New Roman" w:eastAsiaTheme="minorEastAsia" w:hAnsi="Times New Roman" w:cs="Times New Roman"/>
          <w:sz w:val="16"/>
          <w:szCs w:val="16"/>
          <w:lang w:eastAsia="ru-RU"/>
        </w:rPr>
        <w:t>52-309</w:t>
      </w:r>
    </w:p>
    <w:p w14:paraId="7E2EA514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0ECF9AFE" w14:textId="77777777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Приложение</w:t>
      </w:r>
    </w:p>
    <w:p w14:paraId="4D79B107" w14:textId="6A87DE84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к постановлению администрации</w:t>
      </w:r>
    </w:p>
    <w:p w14:paraId="50894092" w14:textId="79705666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Никольского городского поселения</w:t>
      </w:r>
    </w:p>
    <w:p w14:paraId="3C7EF183" w14:textId="65AF8F33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Тосненского района</w:t>
      </w:r>
    </w:p>
    <w:p w14:paraId="6D040B93" w14:textId="1B157304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Ленинградской области</w:t>
      </w:r>
    </w:p>
    <w:p w14:paraId="4F3CF033" w14:textId="77777777" w:rsidR="007F58B3" w:rsidRPr="000B0A2E" w:rsidRDefault="007F58B3" w:rsidP="000B0A2E">
      <w:pPr>
        <w:spacing w:after="0" w:line="240" w:lineRule="auto"/>
        <w:ind w:left="4820" w:right="-142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B0A2E">
        <w:rPr>
          <w:rFonts w:ascii="Times New Roman" w:eastAsiaTheme="minorEastAsia" w:hAnsi="Times New Roman" w:cs="Times New Roman"/>
          <w:sz w:val="28"/>
          <w:szCs w:val="24"/>
          <w:lang w:eastAsia="ru-RU"/>
        </w:rPr>
        <w:t>от _____________ № _______</w:t>
      </w:r>
    </w:p>
    <w:p w14:paraId="5E7FF99C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</w:p>
    <w:p w14:paraId="6E97C47D" w14:textId="77777777" w:rsidR="007F58B3" w:rsidRPr="007F58B3" w:rsidRDefault="007F58B3" w:rsidP="000B0A2E">
      <w:pPr>
        <w:autoSpaceDE w:val="0"/>
        <w:autoSpaceDN w:val="0"/>
        <w:adjustRightInd w:val="0"/>
        <w:spacing w:after="0" w:line="240" w:lineRule="auto"/>
        <w:ind w:right="142"/>
        <w:jc w:val="center"/>
        <w:outlineLvl w:val="1"/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</w:pPr>
      <w:r w:rsidRPr="007F58B3">
        <w:rPr>
          <w:rFonts w:ascii="Times New Roman" w:eastAsiaTheme="minorEastAsia" w:hAnsi="Times New Roman" w:cs="Times New Roman"/>
          <w:b/>
          <w:sz w:val="31"/>
          <w:szCs w:val="31"/>
          <w:lang w:eastAsia="ru-RU"/>
        </w:rPr>
        <w:t>ПАСПОРТ</w:t>
      </w:r>
    </w:p>
    <w:p w14:paraId="0820B0C0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tbl>
      <w:tblPr>
        <w:tblW w:w="106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8221"/>
      </w:tblGrid>
      <w:tr w:rsidR="007F58B3" w:rsidRPr="007F58B3" w14:paraId="74D685A9" w14:textId="77777777" w:rsidTr="000B0A2E">
        <w:trPr>
          <w:trHeight w:val="720"/>
        </w:trPr>
        <w:tc>
          <w:tcPr>
            <w:tcW w:w="2381" w:type="dxa"/>
          </w:tcPr>
          <w:p w14:paraId="6929737D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наименование программы</w:t>
            </w:r>
          </w:p>
        </w:tc>
        <w:tc>
          <w:tcPr>
            <w:tcW w:w="8221" w:type="dxa"/>
          </w:tcPr>
          <w:p w14:paraId="21FCA870" w14:textId="3684A67A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  <w:r w:rsidRPr="000B0A2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7F58B3" w:rsidRPr="007F58B3" w14:paraId="3E00C24C" w14:textId="77777777" w:rsidTr="000B0A2E">
        <w:trPr>
          <w:trHeight w:val="480"/>
        </w:trPr>
        <w:tc>
          <w:tcPr>
            <w:tcW w:w="2381" w:type="dxa"/>
          </w:tcPr>
          <w:p w14:paraId="64D28E57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Основание для разработки </w:t>
            </w:r>
          </w:p>
        </w:tc>
        <w:tc>
          <w:tcPr>
            <w:tcW w:w="8221" w:type="dxa"/>
          </w:tcPr>
          <w:p w14:paraId="5E38A437" w14:textId="66F3EAD4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Федеральный закон от 08.11.2007</w:t>
            </w:r>
            <w:r w:rsidR="006050CE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257-ФЗ «Об автомобильных дорогах и о дорожной деятельности в Российской Федерации </w:t>
            </w:r>
            <w:r w:rsid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о внесении изменений в отдельные законодательные акты Российской Федерации», Федеральный</w:t>
            </w:r>
            <w:r w:rsidR="000B0A2E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закон от 10.12.1995</w:t>
            </w:r>
            <w:r w:rsidR="006050CE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  <w:r w:rsid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196-ФЗ «О безопасности дорожного движения», ПОСТАНОВЛЕНИЕ Правительства Ленинг</w:t>
            </w:r>
            <w:r w:rsid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радской области от 2 марта 2009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N 45 </w:t>
            </w:r>
            <w:r w:rsid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«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ДОЛГОСРОЧНОЙ ЦЕЛЕВОЙ ПРОГРАММЕ "СОВЕРШЕНСТВОВАНИЕ И РАЗВИТИЕ АВТОМОБИЛЬНЫХ ДОРОГ ЛЕНИНГРАДСКОЙ ОБЛАСТИ НА 2009-2020 ГОДЫ"</w:t>
            </w:r>
            <w:proofErr w:type="gramEnd"/>
          </w:p>
        </w:tc>
      </w:tr>
      <w:tr w:rsidR="007F58B3" w:rsidRPr="007F58B3" w14:paraId="34BBA65A" w14:textId="77777777" w:rsidTr="000B0A2E">
        <w:trPr>
          <w:trHeight w:val="480"/>
        </w:trPr>
        <w:tc>
          <w:tcPr>
            <w:tcW w:w="2381" w:type="dxa"/>
          </w:tcPr>
          <w:p w14:paraId="3E2AC22A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 исполнитель и участники Программы</w:t>
            </w:r>
          </w:p>
        </w:tc>
        <w:tc>
          <w:tcPr>
            <w:tcW w:w="8221" w:type="dxa"/>
          </w:tcPr>
          <w:p w14:paraId="096795F6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Основной исполнитель:</w:t>
            </w:r>
          </w:p>
          <w:p w14:paraId="65F0A388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5BBE75D7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F58B3" w:rsidRPr="007F58B3" w14:paraId="6F4169E1" w14:textId="77777777" w:rsidTr="000B0A2E">
        <w:trPr>
          <w:trHeight w:val="480"/>
        </w:trPr>
        <w:tc>
          <w:tcPr>
            <w:tcW w:w="2381" w:type="dxa"/>
          </w:tcPr>
          <w:p w14:paraId="619088D6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Участники муниципальной программы</w:t>
            </w:r>
          </w:p>
        </w:tc>
        <w:tc>
          <w:tcPr>
            <w:tcW w:w="8221" w:type="dxa"/>
          </w:tcPr>
          <w:p w14:paraId="0F44082A" w14:textId="749383BF" w:rsidR="00986CB1" w:rsidRPr="000B0A2E" w:rsidRDefault="00986CB1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00DE67D1" w14:textId="50FB0C55" w:rsidR="007F58B3" w:rsidRPr="000B0A2E" w:rsidRDefault="00986CB1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 w:rsidR="007F58B3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дорожному хозяйству Ленинградской области,</w:t>
            </w:r>
            <w:r w:rsidR="00743AED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58B3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F58B3" w:rsidRPr="007F58B3" w14:paraId="35536FBD" w14:textId="77777777" w:rsidTr="000B0A2E">
        <w:trPr>
          <w:trHeight w:val="480"/>
        </w:trPr>
        <w:tc>
          <w:tcPr>
            <w:tcW w:w="2381" w:type="dxa"/>
          </w:tcPr>
          <w:p w14:paraId="3B87DC58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Подпрограммы муниципальной программы</w:t>
            </w:r>
          </w:p>
        </w:tc>
        <w:tc>
          <w:tcPr>
            <w:tcW w:w="8221" w:type="dxa"/>
          </w:tcPr>
          <w:p w14:paraId="661CE7DE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1.«Поддержание и развитие существующей сети 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14:paraId="7DF82FEC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7F58B3" w:rsidRPr="007F58B3" w14:paraId="205B56F0" w14:textId="77777777" w:rsidTr="000B0A2E">
        <w:trPr>
          <w:trHeight w:val="480"/>
        </w:trPr>
        <w:tc>
          <w:tcPr>
            <w:tcW w:w="2381" w:type="dxa"/>
          </w:tcPr>
          <w:p w14:paraId="5CF27B01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8221" w:type="dxa"/>
          </w:tcPr>
          <w:p w14:paraId="5D65AAEE" w14:textId="3CE2C4C2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Повышение эффективности и безопасности функционирования 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сети</w:t>
            </w:r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образования и улучшение условий жизни населения.</w:t>
            </w:r>
          </w:p>
        </w:tc>
      </w:tr>
      <w:tr w:rsidR="007F58B3" w:rsidRPr="007F58B3" w14:paraId="2BBF525A" w14:textId="77777777" w:rsidTr="000B0A2E">
        <w:trPr>
          <w:trHeight w:val="480"/>
        </w:trPr>
        <w:tc>
          <w:tcPr>
            <w:tcW w:w="2381" w:type="dxa"/>
          </w:tcPr>
          <w:p w14:paraId="6B22ECEF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8221" w:type="dxa"/>
          </w:tcPr>
          <w:p w14:paraId="35E86C0F" w14:textId="2E2941EA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Улучшение транспортно-эксплуатационного состояния существующей </w:t>
            </w:r>
            <w:r w:rsidR="00DC1A50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сети автомобильных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дорог общего пользования местного значения;</w:t>
            </w:r>
          </w:p>
          <w:p w14:paraId="30865032" w14:textId="2EBEA2BE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7F58B3" w:rsidRPr="007F58B3" w14:paraId="1ED92D4F" w14:textId="77777777" w:rsidTr="000B0A2E">
        <w:trPr>
          <w:trHeight w:val="480"/>
        </w:trPr>
        <w:tc>
          <w:tcPr>
            <w:tcW w:w="2381" w:type="dxa"/>
          </w:tcPr>
          <w:p w14:paraId="65C70569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8221" w:type="dxa"/>
          </w:tcPr>
          <w:p w14:paraId="1F276842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Целевыми индикаторами и показателями являются:</w:t>
            </w:r>
          </w:p>
          <w:p w14:paraId="45D78105" w14:textId="77777777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-Провести ремонт асфальтобетонных покрытий проездов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 дворовым территориям и дворовых территорий многоквартирных домов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не менее (с нарастающим итогом):</w:t>
            </w:r>
          </w:p>
          <w:p w14:paraId="25EC0360" w14:textId="544BF716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2018-24000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6A4A300C" w14:textId="0152D72B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2019-27000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3B2222B6" w14:textId="62154DBB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2020-36510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279A7E9B" w14:textId="6653F937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2021-36510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43067E44" w14:textId="353ED535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2022-36510 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6CF7B5A8" w14:textId="78EB94A5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-Провести ремонт асфальтобетонного покрытия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автомобильной</w:t>
            </w:r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дорог общего пользования местного значения не менее (с нарастающим итогом):</w:t>
            </w:r>
          </w:p>
          <w:p w14:paraId="65E244D7" w14:textId="1D12AD53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2018- 4 200 </w:t>
            </w:r>
            <w:proofErr w:type="spell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477D24F" w14:textId="6C21430E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2019-4 500 </w:t>
            </w:r>
            <w:proofErr w:type="spell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3CBF13F" w14:textId="5209ACE7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2020-20 000 </w:t>
            </w:r>
            <w:proofErr w:type="spell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1F2E1D7" w14:textId="719F0CAD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2021-20000 </w:t>
            </w:r>
            <w:proofErr w:type="spell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058FBFE" w14:textId="172D8E68" w:rsidR="00743AED" w:rsidRPr="000B0A2E" w:rsidRDefault="00743AED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2022-20000 </w:t>
            </w:r>
            <w:proofErr w:type="spell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п.</w:t>
            </w: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DCEDAF0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-механизированная уборка поселенческих дорог и улиц</w:t>
            </w:r>
          </w:p>
          <w:p w14:paraId="66D1EB71" w14:textId="46861889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2018- 217480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1E423980" w14:textId="21682826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2019-217480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6DA4A91B" w14:textId="33D8EE41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2020-217480</w:t>
            </w:r>
            <w:r w:rsid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60F86732" w14:textId="77D728B4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6050CE"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-21748 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4FE94D6D" w14:textId="29DF5E6E" w:rsidR="00743AED" w:rsidRPr="000B0A2E" w:rsidRDefault="00743AED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2022-21748 м</w:t>
            </w:r>
            <w:proofErr w:type="gramStart"/>
            <w:r w:rsidRPr="00F327BE">
              <w:rPr>
                <w:rFonts w:ascii="Times New Roman" w:eastAsiaTheme="minorEastAsia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  <w:p w14:paraId="349BC2B4" w14:textId="77777777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- паспортизация автодорог общего пользования местного значения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 менее (с нарастающим итогом):</w:t>
            </w:r>
          </w:p>
          <w:p w14:paraId="1D108C0A" w14:textId="3CA062FC" w:rsidR="007F58B3" w:rsidRPr="000B0A2E" w:rsidRDefault="007F58B3" w:rsidP="000B0A2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2018- 29 км, 2019-29</w:t>
            </w:r>
            <w:r w:rsidR="00F327B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км,2020-29</w:t>
            </w:r>
            <w:r w:rsidR="00F327B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км,2021-29 км</w:t>
            </w:r>
            <w:r w:rsidR="00743AED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2022-29 км.</w:t>
            </w:r>
          </w:p>
        </w:tc>
      </w:tr>
      <w:tr w:rsidR="007F58B3" w:rsidRPr="007F58B3" w14:paraId="796EA8DC" w14:textId="77777777" w:rsidTr="000B0A2E">
        <w:trPr>
          <w:trHeight w:val="420"/>
        </w:trPr>
        <w:tc>
          <w:tcPr>
            <w:tcW w:w="2381" w:type="dxa"/>
          </w:tcPr>
          <w:p w14:paraId="0CABE2BB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</w:tcPr>
          <w:p w14:paraId="3925C7CC" w14:textId="126ADA5C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</w:t>
            </w:r>
            <w:r w:rsidR="00743AED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-202</w:t>
            </w:r>
            <w:r w:rsidR="00743AED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F58B3" w:rsidRPr="007F58B3" w14:paraId="29D03DD7" w14:textId="77777777" w:rsidTr="000B0A2E">
        <w:trPr>
          <w:trHeight w:val="4810"/>
        </w:trPr>
        <w:tc>
          <w:tcPr>
            <w:tcW w:w="2381" w:type="dxa"/>
          </w:tcPr>
          <w:p w14:paraId="2550F244" w14:textId="067F2B80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Объемы бюджетных ассигнований муниципальной программы-всего, в том числе по годам (тыс.</w:t>
            </w:r>
            <w:r w:rsidR="008522CB"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руб.)</w:t>
            </w:r>
          </w:p>
        </w:tc>
        <w:tc>
          <w:tcPr>
            <w:tcW w:w="8221" w:type="dxa"/>
          </w:tcPr>
          <w:tbl>
            <w:tblPr>
              <w:tblpPr w:leftFromText="180" w:rightFromText="180" w:tblpY="480"/>
              <w:tblOverlap w:val="never"/>
              <w:tblW w:w="7958" w:type="dxa"/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1134"/>
              <w:gridCol w:w="1309"/>
              <w:gridCol w:w="1134"/>
              <w:gridCol w:w="992"/>
              <w:gridCol w:w="1134"/>
              <w:gridCol w:w="1296"/>
            </w:tblGrid>
            <w:tr w:rsidR="001F18E0" w:rsidRPr="007F58B3" w14:paraId="31E8FB55" w14:textId="77777777" w:rsidTr="008522CB">
              <w:trPr>
                <w:trHeight w:val="917"/>
              </w:trPr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2D6AD560" w14:textId="48A9BE9A" w:rsidR="001F18E0" w:rsidRPr="007F58B3" w:rsidRDefault="001F18E0" w:rsidP="000B0A2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5F46FF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B24C14" w14:textId="36A2B1B7" w:rsidR="001F18E0" w:rsidRPr="007F58B3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2018</w:t>
                  </w:r>
                </w:p>
                <w:p w14:paraId="3E8CFE72" w14:textId="10785242" w:rsidR="001F18E0" w:rsidRPr="007F58B3" w:rsidRDefault="001B7956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</w:t>
                  </w:r>
                  <w:r w:rsidR="001F18E0"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ыс.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F18E0"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64977" w14:textId="69490D03" w:rsidR="001F18E0" w:rsidRPr="007F58B3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2019</w:t>
                  </w:r>
                </w:p>
                <w:p w14:paraId="420A3388" w14:textId="217D9024" w:rsidR="001F18E0" w:rsidRPr="007F58B3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A8F40" w14:textId="05C4B43D" w:rsidR="001F18E0" w:rsidRPr="007F58B3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2020</w:t>
                  </w:r>
                </w:p>
                <w:p w14:paraId="1C67B343" w14:textId="7592F2E7" w:rsidR="001F18E0" w:rsidRPr="007F58B3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E9ACEF" w14:textId="3D50A282" w:rsidR="001F18E0" w:rsidRPr="007F58B3" w:rsidRDefault="001F18E0" w:rsidP="000B0A2E">
                  <w:pPr>
                    <w:spacing w:after="0" w:line="240" w:lineRule="auto"/>
                    <w:ind w:right="-127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2021</w:t>
                  </w:r>
                </w:p>
                <w:p w14:paraId="5154D66C" w14:textId="3501665A" w:rsidR="001F18E0" w:rsidRPr="007F58B3" w:rsidRDefault="001F18E0" w:rsidP="000B0A2E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DE3C6" w14:textId="77777777" w:rsidR="001F18E0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14:paraId="53C3112F" w14:textId="49A94FA0" w:rsidR="001F18E0" w:rsidRPr="00743AED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2022</w:t>
                  </w:r>
                </w:p>
                <w:p w14:paraId="1DD393E5" w14:textId="11C060CB" w:rsidR="001F18E0" w:rsidRPr="00743AED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Тыс.</w:t>
                  </w:r>
                  <w:r w:rsidR="001B7956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 xml:space="preserve"> </w:t>
                  </w:r>
                  <w:r w:rsidRPr="00743AED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2D935" w14:textId="447D813B" w:rsidR="001F18E0" w:rsidRPr="00743AED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</w:p>
                <w:p w14:paraId="6E439646" w14:textId="77777777" w:rsidR="001F18E0" w:rsidRPr="00743AED" w:rsidRDefault="001F18E0" w:rsidP="000B0A2E">
                  <w:pPr>
                    <w:spacing w:after="0" w:line="240" w:lineRule="auto"/>
                    <w:ind w:right="-63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</w:pPr>
                  <w:r w:rsidRPr="00743AED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1F18E0" w:rsidRPr="007F58B3" w14:paraId="76F0CA35" w14:textId="77777777" w:rsidTr="008522CB">
              <w:trPr>
                <w:trHeight w:val="615"/>
              </w:trPr>
              <w:tc>
                <w:tcPr>
                  <w:tcW w:w="959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36557941" w14:textId="77777777" w:rsidR="001F18E0" w:rsidRPr="007F58B3" w:rsidRDefault="001F18E0" w:rsidP="000B0A2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71E0F" w14:textId="00FEDFE0" w:rsidR="001F18E0" w:rsidRPr="006050CE" w:rsidRDefault="001F18E0" w:rsidP="000B0A2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="001B7956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354,509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78DE5" w14:textId="77777777" w:rsidR="001B7956" w:rsidRPr="006050CE" w:rsidRDefault="001B7956" w:rsidP="000B0A2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FBA1B15" w14:textId="05192156" w:rsidR="001F18E0" w:rsidRPr="006050CE" w:rsidRDefault="00752C49" w:rsidP="000B0A2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647,118</w:t>
                  </w:r>
                </w:p>
                <w:p w14:paraId="1BF91026" w14:textId="02F51883" w:rsidR="00752C49" w:rsidRPr="006050CE" w:rsidRDefault="00752C49" w:rsidP="000B0A2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D4E75" w14:textId="302083FC" w:rsidR="001F18E0" w:rsidRPr="006050CE" w:rsidRDefault="00825AF9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766,511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D5D12" w14:textId="77777777" w:rsidR="001F18E0" w:rsidRPr="006050CE" w:rsidRDefault="001F18E0" w:rsidP="000B0A2E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6E7B15F" w14:textId="6A7426AC" w:rsidR="001F18E0" w:rsidRPr="006050CE" w:rsidRDefault="001F18E0" w:rsidP="000B0A2E">
                  <w:pPr>
                    <w:spacing w:after="0" w:line="240" w:lineRule="auto"/>
                    <w:ind w:right="-103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224,960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7EED3" w14:textId="77777777" w:rsidR="001F18E0" w:rsidRPr="006050CE" w:rsidRDefault="001F18E0" w:rsidP="000B0A2E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528B886" w14:textId="04FC834F" w:rsidR="00356C99" w:rsidRPr="006050CE" w:rsidRDefault="00866272" w:rsidP="000B0A2E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939,960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C85AB" w14:textId="0283451B" w:rsidR="001F18E0" w:rsidRPr="006050CE" w:rsidRDefault="001B7956" w:rsidP="000B0A2E">
                  <w:pPr>
                    <w:spacing w:after="0" w:line="240" w:lineRule="auto"/>
                    <w:ind w:right="-63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72 933,058</w:t>
                  </w:r>
                </w:p>
              </w:tc>
            </w:tr>
            <w:tr w:rsidR="001F18E0" w:rsidRPr="007F58B3" w14:paraId="74BF1469" w14:textId="77777777" w:rsidTr="008522CB">
              <w:trPr>
                <w:trHeight w:val="1200"/>
              </w:trPr>
              <w:tc>
                <w:tcPr>
                  <w:tcW w:w="959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6F3C0E63" w14:textId="77777777" w:rsidR="001F18E0" w:rsidRPr="007F58B3" w:rsidRDefault="001F18E0" w:rsidP="000B0A2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F58B3">
                    <w:rPr>
                      <w:rFonts w:ascii="Times New Roman" w:eastAsiaTheme="minorEastAsia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 Ленинградской области*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83088" w14:textId="77777777" w:rsidR="001F18E0" w:rsidRPr="006050CE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753,200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A8DB8" w14:textId="77777777" w:rsidR="001F18E0" w:rsidRPr="006050CE" w:rsidRDefault="001F18E0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747,000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BD484" w14:textId="6646139C" w:rsidR="001F18E0" w:rsidRPr="006050CE" w:rsidRDefault="001F2431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FEBF" w14:textId="67CF1974" w:rsidR="001F18E0" w:rsidRPr="006050CE" w:rsidRDefault="001F18E0" w:rsidP="000B0A2E">
                  <w:pPr>
                    <w:spacing w:after="0" w:line="240" w:lineRule="auto"/>
                    <w:ind w:right="-103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736,100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D9EEB" w14:textId="77777777" w:rsidR="001F18E0" w:rsidRPr="006050CE" w:rsidRDefault="001F18E0" w:rsidP="000B0A2E">
                  <w:pPr>
                    <w:spacing w:after="0" w:line="240" w:lineRule="auto"/>
                    <w:ind w:right="-205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92E9665" w14:textId="77777777" w:rsidR="001F18E0" w:rsidRPr="006050CE" w:rsidRDefault="001F18E0" w:rsidP="000B0A2E">
                  <w:pPr>
                    <w:spacing w:after="0" w:line="240" w:lineRule="auto"/>
                    <w:ind w:right="-205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3AFA149" w14:textId="296B446E" w:rsidR="001F18E0" w:rsidRPr="006050CE" w:rsidRDefault="001F18E0" w:rsidP="000B0A2E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736,100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DC944" w14:textId="679C1956" w:rsidR="001F18E0" w:rsidRPr="006050CE" w:rsidRDefault="00C367A9" w:rsidP="000B0A2E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5 308,600</w:t>
                  </w:r>
                </w:p>
              </w:tc>
            </w:tr>
            <w:tr w:rsidR="00BA7688" w:rsidRPr="007F58B3" w14:paraId="2CED0922" w14:textId="77777777" w:rsidTr="008522CB">
              <w:trPr>
                <w:trHeight w:val="611"/>
              </w:trPr>
              <w:tc>
                <w:tcPr>
                  <w:tcW w:w="959" w:type="dxa"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14:paraId="74695007" w14:textId="77777777" w:rsidR="00BA7688" w:rsidRPr="00C367A9" w:rsidRDefault="00BA7688" w:rsidP="000B0A2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67A9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20B22" w14:textId="6A84F1A0" w:rsidR="00BA7688" w:rsidRPr="006050CE" w:rsidRDefault="00BA7688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107,709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21875" w14:textId="09366ADC" w:rsidR="00BA7688" w:rsidRPr="006050CE" w:rsidRDefault="00752C49" w:rsidP="000B0A2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394,118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0F2B4" w14:textId="07AE2456" w:rsidR="00BA7688" w:rsidRPr="006050CE" w:rsidRDefault="00825AF9" w:rsidP="000B0A2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102,711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BD80D" w14:textId="77777777" w:rsidR="00BA7688" w:rsidRPr="006050CE" w:rsidRDefault="00BA7688" w:rsidP="000B0A2E">
                  <w:pPr>
                    <w:spacing w:after="0" w:line="240" w:lineRule="auto"/>
                    <w:ind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D0C63CE" w14:textId="3EB4A360" w:rsidR="00BA7688" w:rsidRPr="006050CE" w:rsidRDefault="00BA7688" w:rsidP="000B0A2E">
                  <w:pPr>
                    <w:spacing w:after="0" w:line="240" w:lineRule="auto"/>
                    <w:ind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961,060</w:t>
                  </w:r>
                </w:p>
                <w:p w14:paraId="0B372E59" w14:textId="77777777" w:rsidR="00BA7688" w:rsidRPr="006050CE" w:rsidRDefault="00BA7688" w:rsidP="000B0A2E">
                  <w:pPr>
                    <w:spacing w:after="0" w:line="240" w:lineRule="auto"/>
                    <w:ind w:right="-127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08201" w14:textId="77777777" w:rsidR="00BA7688" w:rsidRPr="006050CE" w:rsidRDefault="00BA7688" w:rsidP="000B0A2E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2FE3919" w14:textId="32EC7331" w:rsidR="00BA7688" w:rsidRPr="006050CE" w:rsidRDefault="00BA7688" w:rsidP="000B0A2E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  <w:r w:rsidR="00C367A9"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676,060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9B6F7" w14:textId="701D5200" w:rsidR="00BA7688" w:rsidRPr="006050CE" w:rsidRDefault="00C367A9" w:rsidP="000B0A2E">
                  <w:pPr>
                    <w:spacing w:after="0" w:line="240" w:lineRule="auto"/>
                    <w:ind w:right="-205"/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50CE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78 241,658</w:t>
                  </w:r>
                </w:p>
              </w:tc>
            </w:tr>
          </w:tbl>
          <w:p w14:paraId="3DD6E949" w14:textId="78C06491" w:rsidR="008522CB" w:rsidRDefault="008522CB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DF00B8" w14:textId="57B47848" w:rsidR="008522CB" w:rsidRDefault="008522CB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691827" w14:textId="752C416D" w:rsidR="007F58B3" w:rsidRPr="007F58B3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lang w:eastAsia="ru-RU"/>
              </w:rPr>
              <w:t>*- при наличии средств в бюджете Ленинградской области</w:t>
            </w:r>
          </w:p>
        </w:tc>
      </w:tr>
      <w:tr w:rsidR="007F58B3" w:rsidRPr="007F58B3" w14:paraId="0D33BC56" w14:textId="77777777" w:rsidTr="000B0A2E">
        <w:trPr>
          <w:trHeight w:val="480"/>
        </w:trPr>
        <w:tc>
          <w:tcPr>
            <w:tcW w:w="2381" w:type="dxa"/>
          </w:tcPr>
          <w:p w14:paraId="34E11CA3" w14:textId="77777777" w:rsidR="007F58B3" w:rsidRPr="000B0A2E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8221" w:type="dxa"/>
          </w:tcPr>
          <w:p w14:paraId="3B146BE6" w14:textId="77777777" w:rsidR="007F58B3" w:rsidRPr="000B0A2E" w:rsidRDefault="007F58B3" w:rsidP="000B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Calibri"/>
                <w:sz w:val="26"/>
                <w:szCs w:val="26"/>
                <w:lang w:eastAsia="ru-RU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14:paraId="197C2E1C" w14:textId="77777777" w:rsidR="007F58B3" w:rsidRPr="000B0A2E" w:rsidRDefault="007F58B3" w:rsidP="000B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Calibri"/>
                <w:sz w:val="26"/>
                <w:szCs w:val="26"/>
                <w:lang w:eastAsia="ru-RU"/>
              </w:rPr>
            </w:pPr>
            <w:r w:rsidRPr="000B0A2E">
              <w:rPr>
                <w:rFonts w:ascii="Times New Roman" w:eastAsiaTheme="minorEastAsia" w:hAnsi="Times New Roman" w:cs="Calibri"/>
                <w:sz w:val="26"/>
                <w:szCs w:val="26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14:paraId="4C01B858" w14:textId="77777777" w:rsidR="007F58B3" w:rsidRPr="000B0A2E" w:rsidRDefault="007F58B3" w:rsidP="000B0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0B0A2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</w:t>
            </w:r>
            <w:proofErr w:type="gramEnd"/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к транспортным показателям на </w:t>
            </w:r>
            <w:r w:rsidRPr="000B0A2E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</w:t>
            </w:r>
            <w:r w:rsidRPr="000B0A2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процентов.</w:t>
            </w:r>
          </w:p>
          <w:p w14:paraId="7909EF71" w14:textId="77777777" w:rsidR="007F58B3" w:rsidRPr="000B0A2E" w:rsidRDefault="007F58B3" w:rsidP="000B0A2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CCF381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F90EDA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FBB969D" w14:textId="77777777" w:rsidR="007F58B3" w:rsidRPr="000B0A2E" w:rsidRDefault="007F58B3" w:rsidP="000B0A2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Оценка и анализ </w:t>
      </w:r>
      <w:r w:rsidRPr="000B0A2E">
        <w:rPr>
          <w:rFonts w:ascii="Times New Roman" w:eastAsiaTheme="minorEastAsia" w:hAnsi="Times New Roman" w:cs="Calibri"/>
          <w:b/>
          <w:sz w:val="26"/>
          <w:szCs w:val="26"/>
          <w:lang w:eastAsia="ru-RU"/>
        </w:rPr>
        <w:t>современного состояния улично-дорожной сети на территории</w:t>
      </w:r>
      <w:r w:rsidRPr="000B0A2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Никольское городское поселение Тосненского района Ленинградской области</w:t>
      </w:r>
      <w:proofErr w:type="gramStart"/>
      <w:r w:rsidRPr="000B0A2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,</w:t>
      </w:r>
      <w:proofErr w:type="gramEnd"/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обоснование необходимости программно-целевой проработки проблемы:</w:t>
      </w:r>
    </w:p>
    <w:p w14:paraId="4A8DE192" w14:textId="77777777" w:rsidR="007F58B3" w:rsidRPr="000B0A2E" w:rsidRDefault="007F58B3" w:rsidP="000B0A2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0138464" w14:textId="77777777" w:rsidR="007F58B3" w:rsidRPr="000B0A2E" w:rsidRDefault="007F58B3" w:rsidP="000B0A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 органами местного самоуправления</w:t>
      </w:r>
      <w:r w:rsidRPr="000B0A2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муниципального образования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14:paraId="47CACED0" w14:textId="77777777" w:rsidR="007F58B3" w:rsidRPr="000B0A2E" w:rsidRDefault="007F58B3" w:rsidP="000B0A2E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14:paraId="4A6CDD46" w14:textId="77777777" w:rsidR="007F58B3" w:rsidRPr="000B0A2E" w:rsidRDefault="007F58B3" w:rsidP="000B0A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Автомобильные дороги, являясь сложными инженерно-техническими сооружениями, имеют ряд особенностей, а именно:</w:t>
      </w:r>
    </w:p>
    <w:p w14:paraId="4D71ACDB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14:paraId="1D013304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14:paraId="520ED1AE" w14:textId="1CD4BDE5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помимо высокой первоначальной стоимости строительства – реконструкция, капитальный ремонт и ремонт  также требуют больших затрат.</w:t>
      </w:r>
    </w:p>
    <w:p w14:paraId="1D8EE704" w14:textId="77777777" w:rsidR="007F58B3" w:rsidRPr="000B0A2E" w:rsidRDefault="007F58B3" w:rsidP="00BD60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 и любой товар, автомобильная дорога обладает определенными потребительскими свойствами, а именно:</w:t>
      </w:r>
    </w:p>
    <w:p w14:paraId="0E414006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скорость движения;</w:t>
      </w:r>
    </w:p>
    <w:p w14:paraId="7841E92A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пропускная способность;</w:t>
      </w:r>
    </w:p>
    <w:p w14:paraId="139AD8F0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безопасность движения;</w:t>
      </w:r>
    </w:p>
    <w:p w14:paraId="36811939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долговечность;</w:t>
      </w:r>
    </w:p>
    <w:p w14:paraId="11B175BA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стоимость содержания;</w:t>
      </w:r>
    </w:p>
    <w:p w14:paraId="5FFE2820" w14:textId="77777777" w:rsidR="007F58B3" w:rsidRPr="000B0A2E" w:rsidRDefault="007F58B3" w:rsidP="00BD604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экологическая безопасность.</w:t>
      </w:r>
    </w:p>
    <w:p w14:paraId="34563F5F" w14:textId="77777777" w:rsidR="007F58B3" w:rsidRPr="000B0A2E" w:rsidRDefault="007F58B3" w:rsidP="000B0A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Протяженность дорог общего пользования местного значения составляет 36510,33 м, в том числе, </w:t>
      </w:r>
      <w:proofErr w:type="gramStart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proofErr w:type="gramEnd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14:paraId="6BCA00FE" w14:textId="77777777" w:rsidR="007F58B3" w:rsidRPr="000B0A2E" w:rsidRDefault="007F58B3" w:rsidP="000B0A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Перечень автомобильных дорог общего пользования местного значения, </w:t>
      </w:r>
      <w:proofErr w:type="gramStart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включая проезды к дворовым территориям и дворовые территории многоквартирных домов на территории </w:t>
      </w:r>
      <w:r w:rsidRPr="000B0A2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Никольское городское поселение Тосненского района Ленинградской приведен в Приложении</w:t>
      </w:r>
      <w:proofErr w:type="gramEnd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1 к настоящей Программе.</w:t>
      </w:r>
    </w:p>
    <w:p w14:paraId="3F94F62D" w14:textId="77777777" w:rsidR="007F58B3" w:rsidRPr="000B0A2E" w:rsidRDefault="007F58B3" w:rsidP="000B0A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недоремонтом прошлых лет вследствие недостаточного финансирования,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14:paraId="50B4F763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Никольского городского поселения заключается в планировании деятельности по развитию автомобильных дорог общего пользования</w:t>
      </w:r>
      <w:r w:rsidRPr="000B0A2E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14:paraId="49835F0A" w14:textId="77777777" w:rsidR="007F58B3" w:rsidRPr="000B0A2E" w:rsidRDefault="007F58B3" w:rsidP="000B0A2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4FE1E6D0" w14:textId="5B8C8DDC" w:rsidR="007F58B3" w:rsidRPr="000B0A2E" w:rsidRDefault="007F58B3" w:rsidP="000B0A2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II</w:t>
      </w:r>
      <w:r w:rsidR="00EB73BF"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Цели программы, основные задачи мероприятия программы: </w:t>
      </w:r>
    </w:p>
    <w:p w14:paraId="28608DC9" w14:textId="77777777" w:rsidR="007F58B3" w:rsidRPr="000B0A2E" w:rsidRDefault="007F58B3" w:rsidP="000B0A2E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1B2C11CB" w14:textId="77777777" w:rsidR="007F58B3" w:rsidRPr="000B0A2E" w:rsidRDefault="007F58B3" w:rsidP="000B0A2E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Основные цели муниципальной целевой программы:</w:t>
      </w:r>
    </w:p>
    <w:p w14:paraId="04B34DF3" w14:textId="77777777" w:rsidR="007F58B3" w:rsidRPr="000B0A2E" w:rsidRDefault="007F58B3" w:rsidP="000B0A2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повышение эффективности и безопасности функционирования улично-дорожной сети на территории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 Никольское городское поселение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;</w:t>
      </w:r>
    </w:p>
    <w:p w14:paraId="6DC21567" w14:textId="77777777" w:rsidR="007F58B3" w:rsidRPr="000B0A2E" w:rsidRDefault="007F58B3" w:rsidP="000B0A2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обеспечение жизненно важных социально-экономических интересов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 Никольское городское поселение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;</w:t>
      </w:r>
    </w:p>
    <w:p w14:paraId="49BBFE1D" w14:textId="77777777" w:rsidR="007F58B3" w:rsidRPr="000B0A2E" w:rsidRDefault="007F58B3" w:rsidP="000B0A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устойчивого развития МО Никольское городское поселение; </w:t>
      </w:r>
    </w:p>
    <w:p w14:paraId="4C107560" w14:textId="77777777" w:rsidR="007F58B3" w:rsidRPr="000B0A2E" w:rsidRDefault="007F58B3" w:rsidP="000B0A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улучшение условий жизни населения на территории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 Никольское городское поселение </w:t>
      </w:r>
    </w:p>
    <w:p w14:paraId="2E73D1B9" w14:textId="77777777" w:rsidR="007F58B3" w:rsidRPr="000B0A2E" w:rsidRDefault="007F58B3" w:rsidP="000B0A2E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Муниципальная целевая программа предусматривает решение следующих задач:</w:t>
      </w:r>
    </w:p>
    <w:p w14:paraId="2C4164A0" w14:textId="77777777" w:rsidR="007F58B3" w:rsidRPr="000B0A2E" w:rsidRDefault="007F58B3" w:rsidP="000B0A2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14:paraId="63BE0D5D" w14:textId="77777777" w:rsidR="007F58B3" w:rsidRPr="000B0A2E" w:rsidRDefault="007F58B3" w:rsidP="000B0A2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14:paraId="0D138E51" w14:textId="77777777" w:rsidR="007F58B3" w:rsidRPr="000B0A2E" w:rsidRDefault="007F58B3" w:rsidP="000B0A2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сохранность автомобильных дорог общего пользования местного значения.</w:t>
      </w:r>
    </w:p>
    <w:p w14:paraId="4247719F" w14:textId="2332E103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реализации программы – 201</w:t>
      </w:r>
      <w:r w:rsidR="00DF075B"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-202</w:t>
      </w:r>
      <w:r w:rsidR="00DF075B"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годы.</w:t>
      </w:r>
    </w:p>
    <w:p w14:paraId="49DEC371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01FCA85C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III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</w:t>
      </w:r>
      <w:r w:rsidRPr="000B0A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Перечень мероприятий Программы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14:paraId="54D390E3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AA1F8F8" w14:textId="497FBD3F" w:rsidR="007F58B3" w:rsidRPr="000B0A2E" w:rsidRDefault="007F58B3" w:rsidP="00BD604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</w:t>
      </w:r>
      <w:r w:rsidR="00BD60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правильности составления смет. </w:t>
      </w:r>
    </w:p>
    <w:p w14:paraId="22D91CD6" w14:textId="77777777" w:rsidR="007F58B3" w:rsidRPr="000B0A2E" w:rsidRDefault="007F58B3" w:rsidP="000B0A2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E33EFF1" w14:textId="77777777" w:rsidR="007F58B3" w:rsidRPr="000B0A2E" w:rsidRDefault="007F58B3" w:rsidP="000B0A2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IV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Обоснование ресурсного обеспечения программы:</w:t>
      </w:r>
    </w:p>
    <w:p w14:paraId="2988E537" w14:textId="77777777" w:rsidR="007F58B3" w:rsidRPr="000B0A2E" w:rsidRDefault="007F58B3" w:rsidP="000B0A2E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3CE41C8" w14:textId="77777777" w:rsidR="007F58B3" w:rsidRPr="000B0A2E" w:rsidRDefault="007F58B3" w:rsidP="000B0A2E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софинансирования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документами, и проверенной аккредитованной организацией.</w:t>
      </w:r>
    </w:p>
    <w:p w14:paraId="1ABE3E1F" w14:textId="6119ADD6" w:rsidR="007F58B3" w:rsidRPr="000B0A2E" w:rsidRDefault="007F58B3" w:rsidP="000B0A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Общий объем финансирования программы запланирован в сумме </w:t>
      </w:r>
      <w:r w:rsidR="009C632B"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9C632B" w:rsidRPr="000B0A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78 241,658</w:t>
      </w:r>
      <w:r w:rsidR="00B1797D" w:rsidRPr="000B0A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тыс.</w:t>
      </w:r>
      <w:r w:rsidR="009C632B"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рублей, в том числе</w:t>
      </w:r>
      <w:r w:rsidR="00B1797D"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C632B" w:rsidRPr="000B0A2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5 308,600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тыс. рублей средства областного бюджета.</w:t>
      </w:r>
    </w:p>
    <w:p w14:paraId="0F61E20A" w14:textId="77777777" w:rsidR="007F58B3" w:rsidRPr="000B0A2E" w:rsidRDefault="007F58B3" w:rsidP="000B0A2E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Никольского городского поселения предусматривает включение в муниципальную целевую программу дополнительных объемов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дорожных работ, в случае перераспределения средств областного бюджета (софинансирование предусмотрено).</w:t>
      </w:r>
    </w:p>
    <w:p w14:paraId="4A0ECCD1" w14:textId="77777777" w:rsidR="00BD6042" w:rsidRDefault="00BD6042" w:rsidP="000B0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7F3B2B74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Calibri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V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</w:t>
      </w:r>
      <w:r w:rsidRPr="000B0A2E">
        <w:rPr>
          <w:rFonts w:ascii="Times New Roman" w:eastAsiaTheme="minorEastAsia" w:hAnsi="Times New Roman" w:cs="Calibri"/>
          <w:b/>
          <w:sz w:val="26"/>
          <w:szCs w:val="26"/>
          <w:lang w:eastAsia="ru-RU"/>
        </w:rPr>
        <w:t>Оценка эффективности Программы:</w:t>
      </w:r>
    </w:p>
    <w:p w14:paraId="1BFF0637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19E363D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14:paraId="4D9375DC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14:paraId="2D1D5F80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</w:t>
      </w:r>
      <w:proofErr w:type="gramEnd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транспортным показателям на 4,7 процента.</w:t>
      </w:r>
    </w:p>
    <w:p w14:paraId="5AE57E86" w14:textId="77777777" w:rsidR="007F58B3" w:rsidRPr="000B0A2E" w:rsidRDefault="007F58B3" w:rsidP="000B0A2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133D065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VI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 </w:t>
      </w:r>
      <w:r w:rsidRPr="000B0A2E">
        <w:rPr>
          <w:rFonts w:ascii="Times New Roman" w:eastAsiaTheme="minorEastAsia" w:hAnsi="Times New Roman" w:cs="Calibri"/>
          <w:b/>
          <w:sz w:val="26"/>
          <w:szCs w:val="26"/>
          <w:lang w:eastAsia="ru-RU"/>
        </w:rPr>
        <w:t>Механизм управления и контроля за реализацией Программы:</w:t>
      </w:r>
      <w:r w:rsidRPr="000B0A2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14:paraId="2BCE73E1" w14:textId="77777777" w:rsidR="007F58B3" w:rsidRPr="000B0A2E" w:rsidRDefault="007F58B3" w:rsidP="000B0A2E">
      <w:pPr>
        <w:spacing w:after="0" w:line="240" w:lineRule="auto"/>
        <w:ind w:right="-2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14:paraId="2A4059A1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Общий </w:t>
      </w:r>
      <w:proofErr w:type="gramStart"/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контроль за</w:t>
      </w:r>
      <w:proofErr w:type="gramEnd"/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 выполнением Программы осуществляет комитет по дорожному хозяйству Ленинградской области. </w:t>
      </w:r>
      <w:proofErr w:type="gramStart"/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Контроль за</w:t>
      </w:r>
      <w:proofErr w:type="gramEnd"/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 выполнением Программы осуществляет администрация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Никольского городского поселения. 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Никольского городского поселения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 на финансирование дорожных работ.</w:t>
      </w:r>
    </w:p>
    <w:p w14:paraId="01BB35A2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Calibri"/>
          <w:sz w:val="26"/>
          <w:szCs w:val="26"/>
          <w:lang w:eastAsia="ru-RU"/>
        </w:rPr>
      </w:pP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14:paraId="0605278D" w14:textId="77777777" w:rsidR="007F58B3" w:rsidRPr="000B0A2E" w:rsidRDefault="007F58B3" w:rsidP="000B0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Администрация </w:t>
      </w:r>
      <w:bookmarkStart w:id="1" w:name="OLE_LINK1"/>
      <w:bookmarkStart w:id="2" w:name="OLE_LINK2"/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Никольского городского поселения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 </w:t>
      </w:r>
      <w:bookmarkEnd w:id="1"/>
      <w:bookmarkEnd w:id="2"/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представляет отчеты о ходе выполнения (об итогах выполнения) Программы </w:t>
      </w:r>
      <w:r w:rsidRPr="000B0A2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установленной форме и в установленные сроки (с установленной периодичностью) в</w:t>
      </w:r>
      <w:r w:rsidRPr="000B0A2E">
        <w:rPr>
          <w:rFonts w:ascii="Times New Roman" w:eastAsiaTheme="minorEastAsia" w:hAnsi="Times New Roman" w:cs="Calibri"/>
          <w:sz w:val="26"/>
          <w:szCs w:val="26"/>
          <w:lang w:eastAsia="ru-RU"/>
        </w:rPr>
        <w:t xml:space="preserve"> комитет по дорожному хозяйству Ленинградской области (Правительство Ленинградской области).</w:t>
      </w:r>
      <w:proofErr w:type="gramEnd"/>
    </w:p>
    <w:p w14:paraId="0ECAF956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BCC09B0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  <w:sectPr w:rsidR="007F58B3" w:rsidRPr="007F58B3" w:rsidSect="00BD6042">
          <w:headerReference w:type="default" r:id="rId8"/>
          <w:footerReference w:type="even" r:id="rId9"/>
          <w:footerReference w:type="default" r:id="rId10"/>
          <w:pgSz w:w="11906" w:h="16838"/>
          <w:pgMar w:top="993" w:right="849" w:bottom="426" w:left="1701" w:header="709" w:footer="709" w:gutter="0"/>
          <w:cols w:space="720"/>
          <w:titlePg/>
          <w:docGrid w:linePitch="299"/>
        </w:sectPr>
      </w:pPr>
    </w:p>
    <w:p w14:paraId="7D9C6B08" w14:textId="79F95BAF" w:rsidR="007F58B3" w:rsidRPr="007F58B3" w:rsidRDefault="00C60391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  </w:t>
      </w:r>
      <w:r w:rsidR="007F58B3"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Приложение 1</w:t>
      </w:r>
    </w:p>
    <w:p w14:paraId="74C2FC0A" w14:textId="12ADB51F" w:rsidR="007F58B3" w:rsidRPr="007F58B3" w:rsidRDefault="00C60391" w:rsidP="000B0A2E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7F58B3"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программе</w:t>
      </w:r>
    </w:p>
    <w:p w14:paraId="774C040A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A43EFF1" w14:textId="77777777" w:rsidR="007F58B3" w:rsidRPr="000B0A2E" w:rsidRDefault="007F58B3" w:rsidP="000B0A2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EastAsia" w:hAnsi="Times New Roman" w:cs="Times New Roman"/>
          <w:b/>
          <w:sz w:val="28"/>
          <w:szCs w:val="23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3"/>
          <w:lang w:eastAsia="ru-RU"/>
        </w:rPr>
        <w:t>ПЕРЕЧЕНЬ</w:t>
      </w:r>
      <w:r w:rsidRPr="000B0A2E">
        <w:rPr>
          <w:rFonts w:ascii="Times New Roman" w:eastAsiaTheme="minorEastAsia" w:hAnsi="Times New Roman" w:cs="Times New Roman"/>
          <w:b/>
          <w:sz w:val="28"/>
          <w:szCs w:val="23"/>
          <w:lang w:eastAsia="ru-RU"/>
        </w:rPr>
        <w:br/>
        <w:t xml:space="preserve"> автомобильных дорог общего пользования местного значения</w:t>
      </w:r>
    </w:p>
    <w:tbl>
      <w:tblPr>
        <w:tblW w:w="9805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29"/>
        <w:gridCol w:w="711"/>
        <w:gridCol w:w="1054"/>
        <w:gridCol w:w="1441"/>
      </w:tblGrid>
      <w:tr w:rsidR="007F58B3" w:rsidRPr="007F58B3" w14:paraId="7F375CE8" w14:textId="77777777" w:rsidTr="00F30234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13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5B7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4E2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0B8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 </w:t>
            </w:r>
          </w:p>
        </w:tc>
        <w:tc>
          <w:tcPr>
            <w:tcW w:w="41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A7FA3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Протяженность,</w:t>
            </w:r>
          </w:p>
        </w:tc>
      </w:tr>
      <w:tr w:rsidR="007F58B3" w:rsidRPr="007F58B3" w14:paraId="6E93ED84" w14:textId="77777777" w:rsidTr="00F30234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85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4F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D3E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BBD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1D474D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покрытие, м</w:t>
            </w:r>
          </w:p>
        </w:tc>
      </w:tr>
      <w:tr w:rsidR="007F58B3" w:rsidRPr="007F58B3" w14:paraId="6A7840A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D9B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CFA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EA1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DD4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местонахождения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AEED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8E74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color w:val="000000"/>
                <w:lang w:eastAsia="ru-RU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E35D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color w:val="000000"/>
                <w:lang w:eastAsia="ru-RU"/>
              </w:rPr>
              <w:t>гравий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551E4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color w:val="000000"/>
                <w:lang w:eastAsia="ru-RU"/>
              </w:rPr>
              <w:t>бетон</w:t>
            </w:r>
          </w:p>
        </w:tc>
      </w:tr>
      <w:tr w:rsidR="007F58B3" w:rsidRPr="007F58B3" w14:paraId="57DE6D3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D20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69A8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F3E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49E7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27F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AA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D02D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032CE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79B8D0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1966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3ADB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CCC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AACF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DAB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8C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60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7D290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A6FA1D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EABE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471F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3DB8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AA87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4F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B30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A03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1059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D2C14C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0428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4AF8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D8A6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3878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ул.Октябрьская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43E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6E7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07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9577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24FC52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7C1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5825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679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D120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A4BC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B69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F43A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B44F3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0C6591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A35C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661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724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3721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48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6B0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87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849D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D82B52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464A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6356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AF5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2B7A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949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934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C3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ACAC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07C972F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C3FC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6BDD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E663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BFF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ул.Школьная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90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21D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79C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713EA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442BC38" w14:textId="77777777" w:rsidTr="00F30234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0A0B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37B7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4F68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430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F728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8AE9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5D6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DA0FE2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1EE9774" w14:textId="77777777" w:rsidTr="00F30234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D9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BB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A1D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3E0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375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98D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253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619F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DAB8DB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39F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DD09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D1A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E8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05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B6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44B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4786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BCFCBB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62D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4EF9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8DFC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BB2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E6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BB7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C9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83E6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63E260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614F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8B5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4532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71B7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ул.Театральная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0B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4E7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C7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457FA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B2D084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622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4932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C5D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830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66C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8D15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36DD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79A14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3133484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31E7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4047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BDEC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910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D9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923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53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9D8CE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C6235A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93EF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040E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77F5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E06A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FAE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FE8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911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ACA5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0E1A99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997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5AD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F10E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807C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ул.Спортивная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DD9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F9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A53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D77CF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8ABB2B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3862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E7BE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34E4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47C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371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A739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1880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0D420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6D8D1F0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3964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26E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996A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6697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61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836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E69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2449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A2C9DC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494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C91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D35D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8C0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3D0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79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A4D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F737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E60AE4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CB79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B77A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98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A036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ул.Лесная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8CE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89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61A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E257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D104BD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EEB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6197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8CE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5D9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53F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3BF5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1444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F61F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43B2FF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984B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462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32E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5D79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6A6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A2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4AB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0E8CC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8C0F88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B0A3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B05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957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C590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7C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552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0EA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529C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85F72E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B648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6BA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8F91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872A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F45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A9B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CB7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5AAB0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A19431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7AF1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578A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249F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E0B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582F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F166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B35E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FE9EA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27EFF40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E80D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1DB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0C2D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E79D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ADA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3D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019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EE81A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F8742C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71A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20DF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E0DE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81C9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16E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CA9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8D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BFDCD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4C8372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981A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57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9A6E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4576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ул.Пионерская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53C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2F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017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7C39F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9F8C25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8DA7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C8E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1F11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57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045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63C3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0EAF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71D4A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23E7880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581F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B74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ECA6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7A05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79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98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D02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D029F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B80C8F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977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B096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49EB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AAF4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D89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94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FD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6C71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55A136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9D4F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BD4A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B05F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04D7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ул.Заводская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905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553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DA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3D43A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9FB36AF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EC5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2210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A644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519D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E2C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195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D423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B835FB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145C4A5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BD8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DAC3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51D6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438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160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62F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49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ADEA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15F8A7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CC2C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7FCB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7D95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8DF8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157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0EF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AC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CF864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A346EAF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D3C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A12A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467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E2D1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318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E9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E86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3313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09212F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7301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C367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A2D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0A31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E724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36A2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C623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F1929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074E45D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1CE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64B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A7E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C2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3D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88C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B4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A3645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A1BC71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AEF5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D0EC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0C9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9A37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AE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FE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71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ED98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090754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90C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91C3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BEA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A6C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ул.Западная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CF0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E66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47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A89A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CA920A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0374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7CC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FC96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EA98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9E1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BBC7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A11E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EE6BC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226B74B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6C0C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F1DF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532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1C1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596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A31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397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A661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00D950F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9942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954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604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305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898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70B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E07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01F4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1D7014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C09E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40E1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DBD9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CC2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ул.Дачная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129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E34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24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B4F8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AC1C413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D7B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2F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AE5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DD9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AEB4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202E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698A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CA5F9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445DAB0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BEAC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11B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3542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184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8FB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37D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792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ED36D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895F63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5F11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0F1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0D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CAE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503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4CA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55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95D1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77CF5C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30C7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40C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C867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01B9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ул.Зеленая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45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9F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D09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CEBC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6BD0C63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C87C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1D5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C34A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BA36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9B3D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02C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F3D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960,0833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235D3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10811FE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0E4E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AD2A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3A5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CD6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335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64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F3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B3243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A3E850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DD8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C3A2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F567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CF8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03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0F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6F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CF13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A20407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14C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9E4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16D7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17B9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ул.Садовая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533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01C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F7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23FA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21B091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6BA0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C58D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15D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3AC3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3C50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823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636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A4389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B2B30D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7845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D4CD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A579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EC9C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25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136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D2F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C66A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57E0DA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CB07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9DC4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977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487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978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6C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8C5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74E2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8A66C7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D9CB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1563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672D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0BF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ул.Парковая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70D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C78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58F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14EB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89C10C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C203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BE78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DAC7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02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7EF1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BF93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346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FB3E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3729912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5C7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30CB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C25D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B27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775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B0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63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4E1FE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EFCC57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1F7D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73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40C0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D3F6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A3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FD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A7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F473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AAE5C9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0BCB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5ED1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54F0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5271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ул.Вишневая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B8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98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054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9FFF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E0A49A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B70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6B87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0A1C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074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2897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0FBF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FDB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D42E8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0D4E096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8B6F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915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6D91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3538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F5E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DA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79D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2DE7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702E65F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C4E1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C009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EE0C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299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B13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309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181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A71F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009399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CBC0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6398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BF2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812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ул.Песчаная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5E8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6B2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49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7684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A3A2D5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848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F7F0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885B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497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382E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864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427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0349F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1FD5EBC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9AEC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07A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BFD2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B0A6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A70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5E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F78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195B7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C34494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1D53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FFE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F98F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AFC5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591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E6D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EE7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A510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549ABD3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BFD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7EB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4A5F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0E8C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ул.Заречная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E1A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47B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301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B8F98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90BAB63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9A3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09C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568D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E85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2F7D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B254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391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95CD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51DFCE0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DE5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8BE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661B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FE36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CCA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A1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02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EB09B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B564A5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0A12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2A27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A40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6F4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FA5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1CF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F4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A6DE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0456C4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0A9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A0D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6463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25C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80C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60E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4D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565F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9C9FE7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6C3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D59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9979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22E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770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E4C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B06E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147B4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4489224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643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4656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3ADD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B1A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0B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4C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5F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EEE30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1B43B1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5766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58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6BA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EDBE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44F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CE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CAE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D75A6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709B8F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BF67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AF88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DA0A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8C3F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Советский  проспект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56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4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AA4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A44A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70ABEA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382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B8C3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E798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641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1D91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2DA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312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E436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4EBAAEC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1392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A6C4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7C05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ADBC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BCE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F91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5F1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81FC5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563DD5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F2CC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BCF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D345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CCB5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854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D4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F68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4141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D5DDE8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5AA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B98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6CD6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3AB9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Хвойный  переулок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CE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DC3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E4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937C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3A85B1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E0E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59F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ADE6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2142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C82C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A98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F26B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483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0DE1A6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A12264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F0C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4967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DB48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F36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45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B8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638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C6D8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D723D5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2B2D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43F3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A220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787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9A5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DF8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308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83C03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8C58E4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855B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849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5057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EF02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ул.Полевая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1CA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CD0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F67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2FFA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75309B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FAB2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F3C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3F5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D731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5C3B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2862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10F8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EDC95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59896BE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99BC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443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74B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9257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F45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6FB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4D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5F58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B83C63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3C5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F6FC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0E1C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2E5C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37D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7CC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A6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D8B3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861BA2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79C5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4D10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4C2B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E4B3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ул.Мирная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059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2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04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BD61E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1E309C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3ED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A7B5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9E21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2618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3FFC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AA8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5592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BFA06C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5781C5C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49C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9FE0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34F4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010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80D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80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02A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5CE2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C18833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D5B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B8B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CFF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5DA1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0B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2F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DB0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EF6A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B9EADE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D963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8844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C93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E5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ул.Речная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E94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40C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85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6BC9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7F7ACD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31D3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5733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1FEE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C389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492F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6BC7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9C81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0D516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5A9E3E5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F5DB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B47F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4ACB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1D39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19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B17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B1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27EC3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172866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791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0174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9EF0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09D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B6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36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F1E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7C87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DF8E7B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BCD8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7ED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448D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C0DB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Ручейный  переулок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D1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A4E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A5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8740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E8638D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654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EED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767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6A4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43F8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871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D4D6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DF81D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CE44DA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FF25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FCF3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D36E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F8E5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4ED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BC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19F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46EC4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5E98A0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4711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33C6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D67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EA91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BB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0D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43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922D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C1DF0D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5A8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9DB9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B3D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2BDA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ул.Совхозная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FCC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C4C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AF4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491E5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549836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E81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C73D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6057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D26D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8A45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259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2F4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40CEC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53BE643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301D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9DBB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EA9B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187C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B7C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A1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241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B065B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182741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D9A0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5BA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816B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7C4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E8D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30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DB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B28A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7B9D51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C7AC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E4D9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E0B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A92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дорога к кладбищу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A48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651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72E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70DD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117BBE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3FE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D6B9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590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31AA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мкр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."Перевоз"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EEE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28F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90C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E63F4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E73B32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4119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B394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CA9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5BC4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C25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23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F34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440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ECD35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4BE5DC7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D9CA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F0A8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E94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30A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FA5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19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0EA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914F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83C30A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8670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5333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9826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AE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подъезд к гаражному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кооп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."Пионер" от 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ул.Спортивной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0C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241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14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D867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37C79E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2B9E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A0E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4349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107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AB5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AC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86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21671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1E8A10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D74A0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FF29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999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D0D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3C9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261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5B7D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CD992F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2EA0F3C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5FDA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FE7E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0374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6492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689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03C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B0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A44D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910D13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41DA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C17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51A2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8D98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п.Гладкое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F30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04F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7FF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F95C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CFE580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55D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122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9839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90EE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ул.Дачная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2A0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94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7B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1928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F90831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AD01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0DC8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7EBE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ADE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E28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E926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2BA0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07854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25E1305D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270F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4522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0724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7B3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9EA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7D4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FC5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E410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0A2ACC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9279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BFF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43BD9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8DAD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п.Гладкое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FA6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1A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3A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B87D1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4A01492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AF93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802F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73A0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755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ул.Инженерная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B7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791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2B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EE863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539BF5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F330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B639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8419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91E5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EADD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F61E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A42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4F424F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720D8DF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304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7B5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F96B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6EFD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A8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883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BA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99318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1BA956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BFD9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7BE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811A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3C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п.Гладкое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F46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B91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6EE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AA64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962EF0E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DB4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F4A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277D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50A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ул.Ручейная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50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EB0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19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43E2D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0615C9B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9E3D2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D32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2F75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7422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0EC6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A851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6A1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F2F10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10E7FF3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7B34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600D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F61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18C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2F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EC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9D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FF1C2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6D18DD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62B4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653C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BF3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AD3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п.Гладкое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6B2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60A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BEC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C215F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F1D9A5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DE5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193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CADD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5012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ул.Центральная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B2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3E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39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BFD3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05A31B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FAE1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61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67A0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56B2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C07D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983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83A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59FD6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1104331A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19A7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731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E109F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0552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47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7FD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21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3D842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EC976B8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918E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3E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F77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9C82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п.Гладкое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3DB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414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7C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8211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348CBA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601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0085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8FE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86CE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ул.Школьная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C4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33A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726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63EE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263F23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9E9C4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9BB3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0E9B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E04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0A3A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ABB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681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A927A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85</w:t>
            </w:r>
          </w:p>
        </w:tc>
      </w:tr>
      <w:tr w:rsidR="007F58B3" w:rsidRPr="007F58B3" w14:paraId="51FE6EF1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FDDB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54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8A57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052F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94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E38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0B4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C8CB2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7A29C9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2EB1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0CB0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8F1C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0484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44E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107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23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3991F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3F19EB0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DDBC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CDA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B5F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BC26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мкр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."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Сибцентр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AF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6F1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8F4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4BF48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855C417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19B2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2EF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C45E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265F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ул.Луговая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82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39E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94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5A7D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4F16C7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09B65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640E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447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2862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787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3A5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EA53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354529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7F58B3" w:rsidRPr="007F58B3" w14:paraId="24C5B00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8DA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8A9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EFEC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BAF5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0D1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EFA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6C2E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FCF05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7843501B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F0C1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0428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5CD6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9CE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64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C9A8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4F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0F3A7B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40128D6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50A5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A0F5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C03E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E99B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мкр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."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Сибцентр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274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13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311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49CD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2923156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7FF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377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98DE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76D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ул.Березовая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D81E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1B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2A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D5AD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C9DCDEC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88002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3AF0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EABB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F1F7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60B3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91CD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33D9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FF990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205</w:t>
            </w:r>
          </w:p>
        </w:tc>
      </w:tr>
      <w:tr w:rsidR="007F58B3" w:rsidRPr="007F58B3" w14:paraId="44D6B2F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BBAB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35E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6EF1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E47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E52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F4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CD7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D0FF1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483620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0AD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B50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914A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92FB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676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82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FBB4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0FF05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A6A1DA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4005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D7E4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CCA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2E2FD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мкр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."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Сибцентр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CB1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09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69D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D78DD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6BAE11C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0C0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9134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62667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DE1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ул.Южная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353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061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518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6EE3A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130DDF8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C7F39" w14:textId="77777777" w:rsidR="007F58B3" w:rsidRPr="007F58B3" w:rsidRDefault="007F58B3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95A4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9A5A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7FFC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Ленинградская  область,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EC6AE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DCC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A706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87A69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F58B3" w:rsidRPr="007F58B3" w14:paraId="3B1541E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4B8E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52EC2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FA9F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801E8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Тосненский  район,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FC51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A3DD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97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55E7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5B4B58D5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6335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C0B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F26B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37B0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г.Никольское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226C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47A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90E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BF9C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BC22C2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CD0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63B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FBCD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CA85A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мкр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."</w:t>
            </w: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Сибцентр</w:t>
            </w:r>
            <w:proofErr w:type="spellEnd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E2A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750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3AAC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CC4AF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40010669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2E4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F50E6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F66F0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E7C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ул.Согласия</w:t>
            </w:r>
            <w:proofErr w:type="spell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216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993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B677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4A2A9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F58B3" w:rsidRPr="007F58B3" w14:paraId="315B4934" w14:textId="77777777" w:rsidTr="00F30234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FCA48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FE15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388D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578F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6B9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5E1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271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4681,083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4D08E7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7F58B3" w:rsidRPr="007F58B3" w14:paraId="034A2B83" w14:textId="77777777" w:rsidTr="00F30234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142E14" w14:textId="77777777" w:rsidR="007F58B3" w:rsidRPr="007F58B3" w:rsidRDefault="007F58B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F38751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F15D5B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975003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E568C4" w14:textId="77777777" w:rsidR="007F58B3" w:rsidRPr="007F58B3" w:rsidRDefault="007F58B3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F58B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F113C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A907456" w14:textId="77777777" w:rsidR="007F58B3" w:rsidRPr="007F58B3" w:rsidRDefault="007F58B3" w:rsidP="000B0A2E">
            <w:pPr>
              <w:spacing w:after="0" w:line="240" w:lineRule="auto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2CBE62E" w14:textId="70EDA921" w:rsidR="007F58B3" w:rsidRPr="007F58B3" w:rsidRDefault="007F58B3" w:rsidP="000B0A2E">
            <w:pPr>
              <w:spacing w:after="0"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</w:pP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36</w:t>
            </w:r>
            <w:r w:rsidR="00F30234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7F58B3">
              <w:rPr>
                <w:rFonts w:ascii="Calibri" w:eastAsiaTheme="minorEastAsia" w:hAnsi="Calibri" w:cs="Calibri"/>
                <w:b/>
                <w:bCs/>
                <w:color w:val="000000"/>
                <w:lang w:eastAsia="ru-RU"/>
              </w:rPr>
              <w:t>510,33</w:t>
            </w:r>
          </w:p>
        </w:tc>
      </w:tr>
    </w:tbl>
    <w:p w14:paraId="4F73E7ED" w14:textId="77777777" w:rsidR="007F58B3" w:rsidRPr="007F58B3" w:rsidRDefault="007F58B3" w:rsidP="000B0A2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C9556CD" w14:textId="77777777" w:rsidR="007F58B3" w:rsidRPr="007F58B3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782FCFEF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D48FF61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47A1A4F" w14:textId="77777777" w:rsidR="007F58B3" w:rsidRPr="007F58B3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3C77D7DD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5CA111C6" w14:textId="34D43EC6" w:rsidR="007F58B3" w:rsidRPr="007F58B3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lastRenderedPageBreak/>
        <w:t>Приложение 2</w:t>
      </w:r>
    </w:p>
    <w:p w14:paraId="2A33C6A0" w14:textId="77777777" w:rsidR="007F58B3" w:rsidRPr="007F58B3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к программе</w:t>
      </w:r>
    </w:p>
    <w:p w14:paraId="1F57BEF8" w14:textId="77777777" w:rsidR="007F58B3" w:rsidRPr="007F58B3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445F794" w14:textId="77777777" w:rsidR="007F58B3" w:rsidRPr="007F58B3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B37A72F" w14:textId="77777777" w:rsidR="007F58B3" w:rsidRPr="000B0A2E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</w:p>
    <w:p w14:paraId="71157550" w14:textId="77777777" w:rsidR="007F58B3" w:rsidRPr="000B0A2E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мероприятий</w:t>
      </w:r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подпрограммы</w:t>
      </w:r>
    </w:p>
    <w:p w14:paraId="5F426397" w14:textId="77777777" w:rsidR="007F58B3" w:rsidRPr="000B0A2E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«Поддержание и развитие </w:t>
      </w:r>
      <w:proofErr w:type="gramStart"/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существующей</w:t>
      </w:r>
      <w:proofErr w:type="gramEnd"/>
    </w:p>
    <w:tbl>
      <w:tblPr>
        <w:tblpPr w:leftFromText="180" w:rightFromText="180" w:vertAnchor="text" w:horzAnchor="margin" w:tblpXSpec="center" w:tblpY="452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82"/>
        <w:gridCol w:w="1270"/>
        <w:gridCol w:w="1134"/>
        <w:gridCol w:w="1565"/>
      </w:tblGrid>
      <w:tr w:rsidR="00DF075B" w:rsidRPr="007F58B3" w14:paraId="3C8B910E" w14:textId="77777777" w:rsidTr="00F25896">
        <w:trPr>
          <w:trHeight w:val="825"/>
        </w:trPr>
        <w:tc>
          <w:tcPr>
            <w:tcW w:w="704" w:type="dxa"/>
            <w:vMerge w:val="restart"/>
          </w:tcPr>
          <w:p w14:paraId="10F3767E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</w:tcPr>
          <w:p w14:paraId="6715830F" w14:textId="77777777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527" w:type="dxa"/>
            <w:gridSpan w:val="5"/>
          </w:tcPr>
          <w:p w14:paraId="3F51B4A2" w14:textId="1CB15AB2" w:rsidR="00DF075B" w:rsidRPr="00B560B3" w:rsidRDefault="00DF075B" w:rsidP="000B0A2E">
            <w:pPr>
              <w:spacing w:after="0" w:line="240" w:lineRule="auto"/>
              <w:ind w:right="682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592C29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F075B" w:rsidRPr="007F58B3" w14:paraId="3CC349F3" w14:textId="365179C4" w:rsidTr="00B560B3">
        <w:trPr>
          <w:trHeight w:val="315"/>
        </w:trPr>
        <w:tc>
          <w:tcPr>
            <w:tcW w:w="704" w:type="dxa"/>
            <w:vMerge/>
          </w:tcPr>
          <w:p w14:paraId="514896A2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</w:tcPr>
          <w:p w14:paraId="68C7A8CE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14:paraId="71F2031B" w14:textId="26911ACE" w:rsidR="00DF075B" w:rsidRPr="00B560B3" w:rsidRDefault="00DF075B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282" w:type="dxa"/>
          </w:tcPr>
          <w:p w14:paraId="6C6E1645" w14:textId="41DD4A09" w:rsidR="00DF075B" w:rsidRPr="00B560B3" w:rsidRDefault="00DF075B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270" w:type="dxa"/>
          </w:tcPr>
          <w:p w14:paraId="565951D2" w14:textId="5421A7E4" w:rsidR="00DF075B" w:rsidRPr="00B560B3" w:rsidRDefault="00DF075B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134" w:type="dxa"/>
          </w:tcPr>
          <w:p w14:paraId="3BA4CFC3" w14:textId="388D3C48" w:rsidR="00DF075B" w:rsidRPr="00B560B3" w:rsidRDefault="00DF075B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 w:rsid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65" w:type="dxa"/>
          </w:tcPr>
          <w:p w14:paraId="6EB92619" w14:textId="20EDCE83" w:rsidR="00DF075B" w:rsidRPr="00B560B3" w:rsidRDefault="00DF075B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</w:t>
            </w:r>
            <w:r w:rsid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DF075B" w:rsidRPr="007F58B3" w14:paraId="08F81D89" w14:textId="4FF77B60" w:rsidTr="00B560B3">
        <w:trPr>
          <w:trHeight w:val="2250"/>
        </w:trPr>
        <w:tc>
          <w:tcPr>
            <w:tcW w:w="704" w:type="dxa"/>
          </w:tcPr>
          <w:p w14:paraId="2AF8CE83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14:paraId="26174C43" w14:textId="77777777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внутридворовой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</w:t>
            </w:r>
          </w:p>
        </w:tc>
        <w:tc>
          <w:tcPr>
            <w:tcW w:w="1276" w:type="dxa"/>
          </w:tcPr>
          <w:p w14:paraId="1FD19155" w14:textId="6A240469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907,709</w:t>
            </w:r>
          </w:p>
        </w:tc>
        <w:tc>
          <w:tcPr>
            <w:tcW w:w="1282" w:type="dxa"/>
          </w:tcPr>
          <w:p w14:paraId="45C131BC" w14:textId="4F28C540" w:rsidR="00DF075B" w:rsidRPr="00B560B3" w:rsidRDefault="009D1200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460,756</w:t>
            </w:r>
          </w:p>
        </w:tc>
        <w:tc>
          <w:tcPr>
            <w:tcW w:w="1270" w:type="dxa"/>
          </w:tcPr>
          <w:p w14:paraId="1F9DDA8E" w14:textId="02CA1A06" w:rsidR="00DF075B" w:rsidRPr="00B560B3" w:rsidRDefault="00825AF9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142,711</w:t>
            </w:r>
          </w:p>
        </w:tc>
        <w:tc>
          <w:tcPr>
            <w:tcW w:w="1134" w:type="dxa"/>
          </w:tcPr>
          <w:p w14:paraId="05D64A96" w14:textId="1E54FE8C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  <w:tc>
          <w:tcPr>
            <w:tcW w:w="1565" w:type="dxa"/>
          </w:tcPr>
          <w:p w14:paraId="6444FA19" w14:textId="3DB5F457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936,100</w:t>
            </w:r>
          </w:p>
        </w:tc>
      </w:tr>
      <w:tr w:rsidR="00DF075B" w:rsidRPr="007F58B3" w14:paraId="469CC89F" w14:textId="453B8452" w:rsidTr="00B560B3">
        <w:trPr>
          <w:trHeight w:val="1410"/>
        </w:trPr>
        <w:tc>
          <w:tcPr>
            <w:tcW w:w="704" w:type="dxa"/>
          </w:tcPr>
          <w:p w14:paraId="3191B75C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14:paraId="3E340CCE" w14:textId="77777777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 xml:space="preserve">Проектно-контрольные мероприятия по дорогам (составление смет, проверка смет, </w:t>
            </w:r>
            <w:proofErr w:type="spell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тех</w:t>
            </w:r>
            <w:proofErr w:type="gram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.н</w:t>
            </w:r>
            <w:proofErr w:type="gram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адзор</w:t>
            </w:r>
            <w:proofErr w:type="spellEnd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, оценка технического состояния автодорог)</w:t>
            </w:r>
          </w:p>
        </w:tc>
        <w:tc>
          <w:tcPr>
            <w:tcW w:w="1276" w:type="dxa"/>
          </w:tcPr>
          <w:p w14:paraId="694C47D4" w14:textId="77777777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200,000</w:t>
            </w:r>
          </w:p>
        </w:tc>
        <w:tc>
          <w:tcPr>
            <w:tcW w:w="1282" w:type="dxa"/>
          </w:tcPr>
          <w:p w14:paraId="2E6C88CD" w14:textId="262AB32E" w:rsidR="00DF075B" w:rsidRPr="00B560B3" w:rsidRDefault="009D1200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143,889</w:t>
            </w:r>
          </w:p>
        </w:tc>
        <w:tc>
          <w:tcPr>
            <w:tcW w:w="1270" w:type="dxa"/>
          </w:tcPr>
          <w:p w14:paraId="14C8F2D2" w14:textId="658A8B5F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134" w:type="dxa"/>
          </w:tcPr>
          <w:p w14:paraId="7C182DAA" w14:textId="329046F1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650,000</w:t>
            </w:r>
          </w:p>
        </w:tc>
        <w:tc>
          <w:tcPr>
            <w:tcW w:w="1565" w:type="dxa"/>
          </w:tcPr>
          <w:p w14:paraId="17502591" w14:textId="2921BAE4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550,000</w:t>
            </w:r>
          </w:p>
        </w:tc>
      </w:tr>
      <w:tr w:rsidR="00DF075B" w:rsidRPr="007F58B3" w14:paraId="4EA16FDA" w14:textId="78BDF51A" w:rsidTr="00B560B3">
        <w:trPr>
          <w:trHeight w:val="4020"/>
        </w:trPr>
        <w:tc>
          <w:tcPr>
            <w:tcW w:w="704" w:type="dxa"/>
          </w:tcPr>
          <w:p w14:paraId="07C94AF7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14:paraId="504D98FB" w14:textId="6FC6D838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Механизированная уборка внутрипоселенческих дорог и улиц (в том числе, уборка снега с городских дорог и дворовых проездо</w:t>
            </w:r>
            <w:r w:rsidR="00BD6042">
              <w:rPr>
                <w:rFonts w:ascii="Times New Roman" w:eastAsiaTheme="minorEastAsia" w:hAnsi="Times New Roman" w:cs="Times New Roman"/>
                <w:lang w:eastAsia="ru-RU"/>
              </w:rPr>
              <w:t>в, вывоз снега, очистка и грейди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рование спецтехникой муниципальных дорог</w:t>
            </w:r>
            <w:proofErr w:type="gramEnd"/>
          </w:p>
        </w:tc>
        <w:tc>
          <w:tcPr>
            <w:tcW w:w="1276" w:type="dxa"/>
          </w:tcPr>
          <w:p w14:paraId="732CCDF5" w14:textId="4C72AE94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865,000</w:t>
            </w:r>
          </w:p>
        </w:tc>
        <w:tc>
          <w:tcPr>
            <w:tcW w:w="1282" w:type="dxa"/>
          </w:tcPr>
          <w:p w14:paraId="18E61323" w14:textId="66A05115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197,599</w:t>
            </w:r>
          </w:p>
        </w:tc>
        <w:tc>
          <w:tcPr>
            <w:tcW w:w="1270" w:type="dxa"/>
          </w:tcPr>
          <w:p w14:paraId="4D78E52E" w14:textId="2F53935B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25132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lang w:eastAsia="ru-RU"/>
              </w:rPr>
              <w:t>800,000</w:t>
            </w:r>
          </w:p>
        </w:tc>
        <w:tc>
          <w:tcPr>
            <w:tcW w:w="1134" w:type="dxa"/>
          </w:tcPr>
          <w:p w14:paraId="31FCE9C8" w14:textId="3448E626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054,000</w:t>
            </w:r>
          </w:p>
        </w:tc>
        <w:tc>
          <w:tcPr>
            <w:tcW w:w="1565" w:type="dxa"/>
          </w:tcPr>
          <w:p w14:paraId="2A70E6F3" w14:textId="6BB1FC58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7</w:t>
            </w:r>
            <w:r w:rsidR="0025132D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054,</w:t>
            </w:r>
            <w:r w:rsidR="00697946" w:rsidRPr="00B560B3">
              <w:rPr>
                <w:rFonts w:ascii="Times New Roman" w:eastAsiaTheme="minorEastAsia" w:hAnsi="Times New Roman" w:cs="Times New Roman"/>
                <w:bCs/>
                <w:lang w:eastAsia="ru-RU"/>
              </w:rPr>
              <w:t>960</w:t>
            </w:r>
          </w:p>
        </w:tc>
      </w:tr>
      <w:tr w:rsidR="00DF075B" w:rsidRPr="007F58B3" w14:paraId="075D0932" w14:textId="4858BF89" w:rsidTr="00B560B3">
        <w:trPr>
          <w:trHeight w:val="840"/>
        </w:trPr>
        <w:tc>
          <w:tcPr>
            <w:tcW w:w="704" w:type="dxa"/>
          </w:tcPr>
          <w:p w14:paraId="224CE200" w14:textId="77777777" w:rsidR="00DF075B" w:rsidRPr="00B560B3" w:rsidRDefault="00DF075B" w:rsidP="000B0A2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93" w:type="dxa"/>
          </w:tcPr>
          <w:p w14:paraId="7A86F1BD" w14:textId="77777777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76" w:type="dxa"/>
          </w:tcPr>
          <w:p w14:paraId="55E8E612" w14:textId="7C831968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972,709</w:t>
            </w:r>
          </w:p>
        </w:tc>
        <w:tc>
          <w:tcPr>
            <w:tcW w:w="1282" w:type="dxa"/>
          </w:tcPr>
          <w:p w14:paraId="62CF32A7" w14:textId="7DECB25A" w:rsidR="00DF075B" w:rsidRPr="00B560B3" w:rsidRDefault="00DF075B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  <w:r w:rsidR="009D1200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="009D1200"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802,244</w:t>
            </w:r>
          </w:p>
        </w:tc>
        <w:tc>
          <w:tcPr>
            <w:tcW w:w="1270" w:type="dxa"/>
          </w:tcPr>
          <w:p w14:paraId="41D72302" w14:textId="3586580D" w:rsidR="00DF075B" w:rsidRPr="00B560B3" w:rsidRDefault="00825AF9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19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642,711</w:t>
            </w:r>
          </w:p>
        </w:tc>
        <w:tc>
          <w:tcPr>
            <w:tcW w:w="1134" w:type="dxa"/>
          </w:tcPr>
          <w:p w14:paraId="7566E49B" w14:textId="3FBC4A97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641,060</w:t>
            </w:r>
          </w:p>
        </w:tc>
        <w:tc>
          <w:tcPr>
            <w:tcW w:w="1565" w:type="dxa"/>
          </w:tcPr>
          <w:p w14:paraId="0FB8BAA5" w14:textId="5DAFE3A0" w:rsidR="00DF075B" w:rsidRPr="00B560B3" w:rsidRDefault="0069794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9</w:t>
            </w:r>
            <w:r w:rsidR="0025132D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B560B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541,060</w:t>
            </w:r>
          </w:p>
        </w:tc>
      </w:tr>
    </w:tbl>
    <w:p w14:paraId="17682173" w14:textId="4B1CC459" w:rsidR="007F58B3" w:rsidRPr="00BD6042" w:rsidRDefault="007F58B3" w:rsidP="00BD60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сети автомобильных дорог общего</w:t>
      </w:r>
      <w:r w:rsidR="00592C29"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пользования местного значения»</w:t>
      </w:r>
    </w:p>
    <w:p w14:paraId="10D809EE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</w:p>
    <w:p w14:paraId="5A8D3D29" w14:textId="77777777" w:rsidR="00BD6042" w:rsidRDefault="00BD6042" w:rsidP="00BD604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 xml:space="preserve">Приложение </w:t>
      </w:r>
      <w:r w:rsidR="0043180F"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3 </w:t>
      </w:r>
    </w:p>
    <w:p w14:paraId="18FCEA45" w14:textId="777040C2" w:rsidR="00862FD1" w:rsidRPr="0043180F" w:rsidRDefault="0043180F" w:rsidP="00BD604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7371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43180F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программе</w:t>
      </w:r>
    </w:p>
    <w:p w14:paraId="1B0DDEA9" w14:textId="77777777" w:rsidR="0043180F" w:rsidRDefault="0043180F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EBC27C2" w14:textId="449ECC3B" w:rsidR="007F58B3" w:rsidRPr="00BD6042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60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D60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</w:p>
    <w:p w14:paraId="645E94AD" w14:textId="4AE54AD4" w:rsidR="007F58B3" w:rsidRPr="00BD6042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мероприятий</w:t>
      </w:r>
      <w:r w:rsidRPr="00BD60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подпрограммы </w:t>
      </w:r>
      <w:r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</w:t>
      </w:r>
      <w:r w:rsidR="000B0A2E"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20FB4" w:rsidRPr="00BD60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Основное мероприятия "Мероприятия по оптимизации мер профилактики правонарушений"</w:t>
      </w:r>
    </w:p>
    <w:p w14:paraId="1B7AA9EF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599"/>
        <w:gridCol w:w="1260"/>
        <w:gridCol w:w="1276"/>
        <w:gridCol w:w="1417"/>
        <w:gridCol w:w="1276"/>
        <w:gridCol w:w="1559"/>
      </w:tblGrid>
      <w:tr w:rsidR="005717D7" w:rsidRPr="007F58B3" w14:paraId="572B2955" w14:textId="778192AE" w:rsidTr="003C18FE">
        <w:trPr>
          <w:trHeight w:val="825"/>
        </w:trPr>
        <w:tc>
          <w:tcPr>
            <w:tcW w:w="389" w:type="dxa"/>
            <w:vMerge w:val="restart"/>
          </w:tcPr>
          <w:p w14:paraId="4BD5FDAE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99" w:type="dxa"/>
            <w:vMerge w:val="restart"/>
          </w:tcPr>
          <w:p w14:paraId="6B71DD77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6788" w:type="dxa"/>
            <w:gridSpan w:val="5"/>
          </w:tcPr>
          <w:p w14:paraId="454DB7C5" w14:textId="77777777" w:rsidR="00ED6AC0" w:rsidRDefault="00ED6AC0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40E50F8D" w14:textId="3F87517B" w:rsidR="005717D7" w:rsidRPr="003C18FE" w:rsidRDefault="005717D7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Объем финансирования 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(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тыс.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руб</w:t>
            </w:r>
            <w:r w:rsidR="00ED6AC0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5717D7" w:rsidRPr="007F58B3" w14:paraId="7359B7BE" w14:textId="2E927542" w:rsidTr="003C18FE">
        <w:trPr>
          <w:trHeight w:val="315"/>
        </w:trPr>
        <w:tc>
          <w:tcPr>
            <w:tcW w:w="389" w:type="dxa"/>
            <w:vMerge/>
          </w:tcPr>
          <w:p w14:paraId="2DDD75CD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99" w:type="dxa"/>
            <w:vMerge/>
          </w:tcPr>
          <w:p w14:paraId="23FCFDBC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</w:tcPr>
          <w:p w14:paraId="71C3F8BD" w14:textId="6A7B1607" w:rsidR="005717D7" w:rsidRPr="003C18FE" w:rsidRDefault="005717D7" w:rsidP="000B0A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276" w:type="dxa"/>
          </w:tcPr>
          <w:p w14:paraId="062A5104" w14:textId="64CC42A6" w:rsidR="005717D7" w:rsidRPr="003C18FE" w:rsidRDefault="005717D7" w:rsidP="000B0A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417" w:type="dxa"/>
          </w:tcPr>
          <w:p w14:paraId="2072BEBA" w14:textId="43795EB6" w:rsidR="005717D7" w:rsidRPr="003C18FE" w:rsidRDefault="005717D7" w:rsidP="000B0A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276" w:type="dxa"/>
          </w:tcPr>
          <w:p w14:paraId="6D0BA8DA" w14:textId="2670FE43" w:rsidR="005717D7" w:rsidRPr="003C18FE" w:rsidRDefault="005717D7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559" w:type="dxa"/>
          </w:tcPr>
          <w:p w14:paraId="43A92112" w14:textId="6FF66C5F" w:rsidR="005717D7" w:rsidRPr="003C18FE" w:rsidRDefault="005717D7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2022</w:t>
            </w:r>
          </w:p>
        </w:tc>
      </w:tr>
      <w:tr w:rsidR="005717D7" w:rsidRPr="007F58B3" w14:paraId="2A68B305" w14:textId="4A667CF1" w:rsidTr="003C18FE">
        <w:trPr>
          <w:trHeight w:val="1639"/>
        </w:trPr>
        <w:tc>
          <w:tcPr>
            <w:tcW w:w="389" w:type="dxa"/>
          </w:tcPr>
          <w:p w14:paraId="53EADA4D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2599" w:type="dxa"/>
          </w:tcPr>
          <w:p w14:paraId="73C59390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Реализация мероприятий по организации дорожного движения*</w:t>
            </w:r>
          </w:p>
        </w:tc>
        <w:tc>
          <w:tcPr>
            <w:tcW w:w="1260" w:type="dxa"/>
          </w:tcPr>
          <w:p w14:paraId="452E1B04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14CF3B1A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D1B1555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430E4342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15370BAD" w14:textId="5915E7C8" w:rsidR="005717D7" w:rsidRPr="003C18FE" w:rsidRDefault="000B0A2E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  <w:p w14:paraId="7BC7B75F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7D2BB50" w14:textId="492ED9AE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320,000</w:t>
            </w:r>
          </w:p>
        </w:tc>
        <w:tc>
          <w:tcPr>
            <w:tcW w:w="1559" w:type="dxa"/>
          </w:tcPr>
          <w:p w14:paraId="58D3F561" w14:textId="5E3FD402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135,000</w:t>
            </w:r>
          </w:p>
        </w:tc>
      </w:tr>
      <w:tr w:rsidR="005717D7" w:rsidRPr="007F58B3" w14:paraId="64412B98" w14:textId="47A4D6A3" w:rsidTr="003C18FE">
        <w:trPr>
          <w:trHeight w:val="1065"/>
        </w:trPr>
        <w:tc>
          <w:tcPr>
            <w:tcW w:w="389" w:type="dxa"/>
          </w:tcPr>
          <w:p w14:paraId="1C14EE28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599" w:type="dxa"/>
          </w:tcPr>
          <w:p w14:paraId="6A013FC2" w14:textId="6D03657C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Приобретение и установка знаков дорожной разметки (устройство ограждений, ограничителей скорости, светофор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</w:tcPr>
          <w:p w14:paraId="08C9764E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100,000</w:t>
            </w:r>
          </w:p>
        </w:tc>
        <w:tc>
          <w:tcPr>
            <w:tcW w:w="1276" w:type="dxa"/>
          </w:tcPr>
          <w:p w14:paraId="33CC5033" w14:textId="51A5EC3E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58745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771,874</w:t>
            </w:r>
          </w:p>
        </w:tc>
        <w:tc>
          <w:tcPr>
            <w:tcW w:w="1417" w:type="dxa"/>
          </w:tcPr>
          <w:p w14:paraId="33074845" w14:textId="77777777" w:rsidR="000B0A2E" w:rsidRPr="003C18FE" w:rsidRDefault="000B0A2E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300,000</w:t>
            </w:r>
          </w:p>
          <w:p w14:paraId="402D8167" w14:textId="207B3E0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CA3432" w14:textId="6539031D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559" w:type="dxa"/>
          </w:tcPr>
          <w:p w14:paraId="19CAFD57" w14:textId="3CB2C71B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717D7" w:rsidRPr="007F58B3" w14:paraId="3604B5E7" w14:textId="1B65A915" w:rsidTr="003C18FE">
        <w:trPr>
          <w:trHeight w:val="511"/>
        </w:trPr>
        <w:tc>
          <w:tcPr>
            <w:tcW w:w="389" w:type="dxa"/>
          </w:tcPr>
          <w:p w14:paraId="3332405C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599" w:type="dxa"/>
          </w:tcPr>
          <w:p w14:paraId="29DBD09B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Паспортизация дорог</w:t>
            </w:r>
          </w:p>
        </w:tc>
        <w:tc>
          <w:tcPr>
            <w:tcW w:w="1260" w:type="dxa"/>
          </w:tcPr>
          <w:p w14:paraId="24B75285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276" w:type="dxa"/>
          </w:tcPr>
          <w:p w14:paraId="27E57A54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2992C355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276" w:type="dxa"/>
          </w:tcPr>
          <w:p w14:paraId="7E5C4D0C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559" w:type="dxa"/>
          </w:tcPr>
          <w:p w14:paraId="26144021" w14:textId="720D2419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717D7" w:rsidRPr="007F58B3" w14:paraId="21A00B92" w14:textId="71ECFFFC" w:rsidTr="003C18FE">
        <w:trPr>
          <w:trHeight w:val="899"/>
        </w:trPr>
        <w:tc>
          <w:tcPr>
            <w:tcW w:w="389" w:type="dxa"/>
          </w:tcPr>
          <w:p w14:paraId="6DC33229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599" w:type="dxa"/>
          </w:tcPr>
          <w:p w14:paraId="74684787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Разработка программы комплексного развития транспортной инфраструктуры поселения</w:t>
            </w:r>
          </w:p>
        </w:tc>
        <w:tc>
          <w:tcPr>
            <w:tcW w:w="1260" w:type="dxa"/>
          </w:tcPr>
          <w:p w14:paraId="405A0323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276" w:type="dxa"/>
          </w:tcPr>
          <w:p w14:paraId="5837248A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700,000</w:t>
            </w:r>
          </w:p>
        </w:tc>
        <w:tc>
          <w:tcPr>
            <w:tcW w:w="1417" w:type="dxa"/>
          </w:tcPr>
          <w:p w14:paraId="56819F45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0,000</w:t>
            </w:r>
          </w:p>
        </w:tc>
        <w:tc>
          <w:tcPr>
            <w:tcW w:w="1276" w:type="dxa"/>
          </w:tcPr>
          <w:p w14:paraId="45C7EB70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559" w:type="dxa"/>
          </w:tcPr>
          <w:p w14:paraId="2C256A1F" w14:textId="5DC42CBE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717D7" w:rsidRPr="007F58B3" w14:paraId="76BFA707" w14:textId="3264FF9A" w:rsidTr="003C18FE">
        <w:trPr>
          <w:trHeight w:val="1272"/>
        </w:trPr>
        <w:tc>
          <w:tcPr>
            <w:tcW w:w="389" w:type="dxa"/>
          </w:tcPr>
          <w:p w14:paraId="13E89863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2599" w:type="dxa"/>
          </w:tcPr>
          <w:p w14:paraId="5D2AD838" w14:textId="29ABDEB6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Проектно-контрольные мероприятия по обеспечению безопасности дор.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(тех.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надзор, проектно-сметная документаци</w:t>
            </w:r>
            <w:r w:rsidR="003C18FE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</w:tcPr>
          <w:p w14:paraId="41B07320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35,000</w:t>
            </w:r>
          </w:p>
        </w:tc>
        <w:tc>
          <w:tcPr>
            <w:tcW w:w="1276" w:type="dxa"/>
          </w:tcPr>
          <w:p w14:paraId="293D7A2D" w14:textId="77777777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120,000</w:t>
            </w:r>
          </w:p>
        </w:tc>
        <w:tc>
          <w:tcPr>
            <w:tcW w:w="1417" w:type="dxa"/>
          </w:tcPr>
          <w:p w14:paraId="3684EB3D" w14:textId="3697AA89" w:rsidR="005717D7" w:rsidRPr="003C18FE" w:rsidRDefault="005717D7" w:rsidP="000B0A2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lang w:eastAsia="ru-RU"/>
              </w:rPr>
              <w:t>160,000</w:t>
            </w:r>
          </w:p>
        </w:tc>
        <w:tc>
          <w:tcPr>
            <w:tcW w:w="1276" w:type="dxa"/>
          </w:tcPr>
          <w:p w14:paraId="2441434D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  <w:tc>
          <w:tcPr>
            <w:tcW w:w="1559" w:type="dxa"/>
          </w:tcPr>
          <w:p w14:paraId="67AE96B4" w14:textId="0DA5800D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Cs/>
                <w:lang w:eastAsia="ru-RU"/>
              </w:rPr>
              <w:t>0,000</w:t>
            </w:r>
          </w:p>
        </w:tc>
      </w:tr>
      <w:tr w:rsidR="005717D7" w:rsidRPr="00B560B3" w14:paraId="4B6D2FE7" w14:textId="2FD8567A" w:rsidTr="003C18FE">
        <w:trPr>
          <w:trHeight w:val="960"/>
        </w:trPr>
        <w:tc>
          <w:tcPr>
            <w:tcW w:w="389" w:type="dxa"/>
          </w:tcPr>
          <w:p w14:paraId="3177B161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99" w:type="dxa"/>
          </w:tcPr>
          <w:p w14:paraId="57DC9733" w14:textId="77777777" w:rsidR="005717D7" w:rsidRPr="003C18FE" w:rsidRDefault="005717D7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ИТОГО по подпрограмме</w:t>
            </w:r>
          </w:p>
        </w:tc>
        <w:tc>
          <w:tcPr>
            <w:tcW w:w="1260" w:type="dxa"/>
          </w:tcPr>
          <w:p w14:paraId="7A40CC84" w14:textId="26B37409" w:rsidR="005717D7" w:rsidRPr="003C18FE" w:rsidRDefault="000D27D3" w:rsidP="000B0A2E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  <w:tc>
          <w:tcPr>
            <w:tcW w:w="1276" w:type="dxa"/>
          </w:tcPr>
          <w:p w14:paraId="22F2E296" w14:textId="3AAE2C15" w:rsidR="005717D7" w:rsidRPr="003C18FE" w:rsidRDefault="000D27D3" w:rsidP="000B0A2E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</w:t>
            </w:r>
            <w:r w:rsidR="0058745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591,874</w:t>
            </w:r>
          </w:p>
        </w:tc>
        <w:tc>
          <w:tcPr>
            <w:tcW w:w="1417" w:type="dxa"/>
          </w:tcPr>
          <w:p w14:paraId="5AEB4711" w14:textId="46DDEF08" w:rsidR="005717D7" w:rsidRPr="003C18FE" w:rsidRDefault="000D27D3" w:rsidP="000B0A2E">
            <w:pPr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</w:t>
            </w:r>
            <w:r w:rsidR="0058745F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</w:t>
            </w: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460,000</w:t>
            </w:r>
          </w:p>
        </w:tc>
        <w:tc>
          <w:tcPr>
            <w:tcW w:w="1276" w:type="dxa"/>
          </w:tcPr>
          <w:p w14:paraId="0F124852" w14:textId="08577821" w:rsidR="005717D7" w:rsidRPr="003C18FE" w:rsidRDefault="000D27D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320,000</w:t>
            </w:r>
          </w:p>
        </w:tc>
        <w:tc>
          <w:tcPr>
            <w:tcW w:w="1559" w:type="dxa"/>
          </w:tcPr>
          <w:p w14:paraId="197A4D0E" w14:textId="1F75A8CE" w:rsidR="005717D7" w:rsidRPr="003C18FE" w:rsidRDefault="000D27D3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C18F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135,000</w:t>
            </w:r>
          </w:p>
        </w:tc>
      </w:tr>
    </w:tbl>
    <w:p w14:paraId="58CB7CF7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1185EA66" w14:textId="77777777" w:rsidR="007F58B3" w:rsidRPr="007F58B3" w:rsidRDefault="007F58B3" w:rsidP="000B0A2E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7F58B3">
        <w:rPr>
          <w:rFonts w:ascii="Times New Roman" w:eastAsiaTheme="minorEastAsia" w:hAnsi="Times New Roman" w:cs="Times New Roman"/>
          <w:sz w:val="23"/>
          <w:szCs w:val="23"/>
          <w:lang w:eastAsia="ru-RU"/>
        </w:rPr>
        <w:t>*- при наличии финансовых средств в бюджете Никольского городского поселения</w:t>
      </w:r>
    </w:p>
    <w:p w14:paraId="597DF649" w14:textId="77777777" w:rsidR="007F58B3" w:rsidRPr="007F58B3" w:rsidRDefault="007F58B3" w:rsidP="000B0A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505E474E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4BE24DAF" w14:textId="77777777" w:rsidR="007F58B3" w:rsidRPr="007F58B3" w:rsidRDefault="007F58B3" w:rsidP="000B0A2E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A6BB934" w14:textId="77777777" w:rsidR="007F58B3" w:rsidRPr="007F58B3" w:rsidRDefault="007F58B3" w:rsidP="00BD6042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62E1E58D" w14:textId="3698BC21" w:rsidR="007F58B3" w:rsidRPr="000B0A2E" w:rsidRDefault="007F58B3" w:rsidP="000B0A2E">
      <w:pPr>
        <w:spacing w:after="0" w:line="240" w:lineRule="auto"/>
        <w:ind w:left="7938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B0A2E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Приложение 4</w:t>
      </w:r>
    </w:p>
    <w:p w14:paraId="0F304265" w14:textId="637ABA82" w:rsidR="007F58B3" w:rsidRPr="000B0A2E" w:rsidRDefault="007F58B3" w:rsidP="000B0A2E">
      <w:pPr>
        <w:spacing w:after="0" w:line="240" w:lineRule="auto"/>
        <w:ind w:left="7938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B0A2E">
        <w:rPr>
          <w:rFonts w:ascii="Times New Roman" w:eastAsiaTheme="minorEastAsia" w:hAnsi="Times New Roman" w:cs="Times New Roman"/>
          <w:sz w:val="23"/>
          <w:szCs w:val="23"/>
          <w:lang w:eastAsia="ru-RU"/>
        </w:rPr>
        <w:t>к программе</w:t>
      </w:r>
    </w:p>
    <w:p w14:paraId="496FCCF2" w14:textId="77777777" w:rsidR="007F58B3" w:rsidRPr="007F58B3" w:rsidRDefault="007F58B3" w:rsidP="000B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14:paraId="2C8FF457" w14:textId="77777777" w:rsidR="007F58B3" w:rsidRPr="007F58B3" w:rsidRDefault="007F58B3" w:rsidP="00BD604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299D6BB9" w14:textId="77777777" w:rsidR="007F58B3" w:rsidRPr="000B0A2E" w:rsidRDefault="007F58B3" w:rsidP="000B0A2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</w:p>
    <w:p w14:paraId="6EBC05CD" w14:textId="29A57A0D" w:rsidR="007F58B3" w:rsidRPr="00BD6042" w:rsidRDefault="007F58B3" w:rsidP="00BD604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мероприятий</w:t>
      </w:r>
      <w:r w:rsidRPr="000B0A2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подпрограммы</w:t>
      </w:r>
      <w:r w:rsidRPr="000B0A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«Поддержание и развитие существующей сети автомобильных дорог общего пользования местного значения» на 20</w:t>
      </w:r>
      <w:r w:rsidR="005717D7"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C48A6" w:rsidRP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r w:rsidR="000B0A2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</w:t>
      </w:r>
    </w:p>
    <w:tbl>
      <w:tblPr>
        <w:tblW w:w="10400" w:type="dxa"/>
        <w:tblInd w:w="-572" w:type="dxa"/>
        <w:tblLook w:val="0000" w:firstRow="0" w:lastRow="0" w:firstColumn="0" w:lastColumn="0" w:noHBand="0" w:noVBand="0"/>
      </w:tblPr>
      <w:tblGrid>
        <w:gridCol w:w="1134"/>
        <w:gridCol w:w="6026"/>
        <w:gridCol w:w="1620"/>
        <w:gridCol w:w="1620"/>
      </w:tblGrid>
      <w:tr w:rsidR="004C48A6" w:rsidRPr="00AF2719" w14:paraId="4D9663BF" w14:textId="77777777" w:rsidTr="00B20FB4">
        <w:trPr>
          <w:trHeight w:val="6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CE2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8D5BF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320FF" w14:textId="77777777" w:rsidR="004C48A6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Лимит средств</w:t>
            </w:r>
          </w:p>
          <w:p w14:paraId="36DCCA58" w14:textId="37600AB2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5029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из областного бюджета</w:t>
            </w:r>
          </w:p>
          <w:p w14:paraId="174F0598" w14:textId="51F2C091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AF2719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4C48A6" w:rsidRPr="00AF2719" w14:paraId="7E4F85A1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73D3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AC26" w14:textId="77777777" w:rsidR="00D90BB1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 по ремонту асфальтобетонного покрытия автодороги по адресу: 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Гладкое,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D12C88" w14:textId="0C3A5C9F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(от дома №13 до перекрестка с ул.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Ручейная)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572B" w14:textId="1A0E471C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AC68B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736,100</w:t>
            </w:r>
          </w:p>
        </w:tc>
      </w:tr>
      <w:tr w:rsidR="004C48A6" w:rsidRPr="00AF2719" w14:paraId="2E95F840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819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759B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автодорог (картами) на территории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6BB5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10BFF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48A6" w:rsidRPr="00AF2719" w14:paraId="04BCDC08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7515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8B8F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дворовых территорий (картами) Никольского городского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A1F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3AEA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48A6" w:rsidRPr="00AF2719" w14:paraId="1F88ECE2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B26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1C24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автодороги по адресу: г. Никольское, ул. Песчаная, ул. Полевая с выполнением работ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7B08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1 957,082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98F3E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48A6" w:rsidRPr="00AF2719" w14:paraId="5308F86E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CC9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AE6CE" w14:textId="77777777" w:rsidR="004C48A6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асфальтобетонного покрытия дворовой территории по адресу: </w:t>
            </w:r>
          </w:p>
          <w:p w14:paraId="53987E2F" w14:textId="6B26DF21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Никольское, ул. Октябрьская д.3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B1E2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3 499,429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DF8A8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48A6" w:rsidRPr="00AF2719" w14:paraId="751F3A72" w14:textId="77777777" w:rsidTr="00B20FB4">
        <w:trPr>
          <w:trHeight w:val="13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508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3B0E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работ по ремонту участка автодороги по адресу: г. Никольское, ул. Заводская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55EF" w14:textId="77777777" w:rsidR="004C48A6" w:rsidRPr="00AF2719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A777" w14:textId="77777777" w:rsidR="004C48A6" w:rsidRPr="00AF2719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71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1 600,100</w:t>
            </w:r>
          </w:p>
        </w:tc>
      </w:tr>
      <w:tr w:rsidR="004C48A6" w:rsidRPr="00AF2719" w14:paraId="3F198461" w14:textId="77777777" w:rsidTr="00B20FB4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122CCA" w14:textId="77777777" w:rsidR="004C48A6" w:rsidRPr="00697A37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CB0" w14:textId="77777777" w:rsidR="004C48A6" w:rsidRPr="00697A37" w:rsidRDefault="004C48A6" w:rsidP="000B0A2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8478" w14:textId="656C1405" w:rsidR="004C48A6" w:rsidRPr="00697A37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10 142,611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C2D7" w14:textId="77777777" w:rsidR="004C48A6" w:rsidRPr="00697A37" w:rsidRDefault="004C48A6" w:rsidP="000B0A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7A3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2 336,200</w:t>
            </w:r>
          </w:p>
        </w:tc>
      </w:tr>
    </w:tbl>
    <w:p w14:paraId="59502AA4" w14:textId="77777777" w:rsidR="007F2DFD" w:rsidRDefault="007F2DFD" w:rsidP="000B0A2E"/>
    <w:p w14:paraId="6CC171EA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3C04C8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0473F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430A0684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8CC7E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50B9F61C" w14:textId="7777777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35F13" w14:textId="180A3C47" w:rsidR="00020DBA" w:rsidRPr="00020DBA" w:rsidRDefault="00020DBA" w:rsidP="00020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 w:rsidRPr="0002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2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2020 года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3" w:name="_GoBack"/>
      <w:bookmarkEnd w:id="3"/>
      <w:r w:rsidRPr="00020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марта 2020 года</w:t>
      </w:r>
      <w:r w:rsidRPr="0002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078D7E" w14:textId="77777777" w:rsidR="00020DBA" w:rsidRDefault="00020DBA" w:rsidP="000B0A2E"/>
    <w:sectPr w:rsidR="00020DBA" w:rsidSect="00BD6042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17DF7" w14:textId="77777777" w:rsidR="00607548" w:rsidRDefault="00607548">
      <w:pPr>
        <w:spacing w:after="0" w:line="240" w:lineRule="auto"/>
      </w:pPr>
      <w:r>
        <w:separator/>
      </w:r>
    </w:p>
  </w:endnote>
  <w:endnote w:type="continuationSeparator" w:id="0">
    <w:p w14:paraId="6FEA2F23" w14:textId="77777777" w:rsidR="00607548" w:rsidRDefault="0060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CEC09" w14:textId="77777777" w:rsidR="000B0A2E" w:rsidRDefault="000B0A2E">
    <w:pPr>
      <w:pStyle w:val="1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47F781" w14:textId="77777777" w:rsidR="000B0A2E" w:rsidRDefault="000B0A2E"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47014"/>
      <w:docPartObj>
        <w:docPartGallery w:val="Page Numbers (Bottom of Page)"/>
        <w:docPartUnique/>
      </w:docPartObj>
    </w:sdtPr>
    <w:sdtEndPr/>
    <w:sdtContent>
      <w:p w14:paraId="64B72188" w14:textId="4FFBA1EA" w:rsidR="00BD6042" w:rsidRDefault="00BD60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BA">
          <w:rPr>
            <w:noProof/>
          </w:rPr>
          <w:t>16</w:t>
        </w:r>
        <w:r>
          <w:fldChar w:fldCharType="end"/>
        </w:r>
      </w:p>
    </w:sdtContent>
  </w:sdt>
  <w:p w14:paraId="32A9381E" w14:textId="1800A51D" w:rsidR="00BD6042" w:rsidRDefault="00BD604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04E8A" w14:textId="77777777" w:rsidR="00607548" w:rsidRDefault="00607548">
      <w:pPr>
        <w:spacing w:after="0" w:line="240" w:lineRule="auto"/>
      </w:pPr>
      <w:r>
        <w:separator/>
      </w:r>
    </w:p>
  </w:footnote>
  <w:footnote w:type="continuationSeparator" w:id="0">
    <w:p w14:paraId="70C67CB7" w14:textId="77777777" w:rsidR="00607548" w:rsidRDefault="0060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33B" w14:textId="77777777" w:rsidR="000B0A2E" w:rsidRDefault="000B0A2E">
    <w:pPr>
      <w:pStyle w:val="10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D"/>
    <w:rsid w:val="0000006D"/>
    <w:rsid w:val="00020DBA"/>
    <w:rsid w:val="00065FCE"/>
    <w:rsid w:val="00087B90"/>
    <w:rsid w:val="000B0A2E"/>
    <w:rsid w:val="000D0878"/>
    <w:rsid w:val="000D27D3"/>
    <w:rsid w:val="000F09E0"/>
    <w:rsid w:val="0014023D"/>
    <w:rsid w:val="00143AE9"/>
    <w:rsid w:val="001B7956"/>
    <w:rsid w:val="001F18E0"/>
    <w:rsid w:val="001F2431"/>
    <w:rsid w:val="002034B2"/>
    <w:rsid w:val="0025132D"/>
    <w:rsid w:val="00356C99"/>
    <w:rsid w:val="003C18FE"/>
    <w:rsid w:val="003D3C70"/>
    <w:rsid w:val="0043180F"/>
    <w:rsid w:val="004717B6"/>
    <w:rsid w:val="00484C6A"/>
    <w:rsid w:val="00495070"/>
    <w:rsid w:val="004C48A6"/>
    <w:rsid w:val="00540BFC"/>
    <w:rsid w:val="005717D7"/>
    <w:rsid w:val="0058745F"/>
    <w:rsid w:val="00592C29"/>
    <w:rsid w:val="0059674B"/>
    <w:rsid w:val="005F46FF"/>
    <w:rsid w:val="006050CE"/>
    <w:rsid w:val="00607548"/>
    <w:rsid w:val="00697946"/>
    <w:rsid w:val="00697A37"/>
    <w:rsid w:val="006E6C53"/>
    <w:rsid w:val="00743AED"/>
    <w:rsid w:val="00752C49"/>
    <w:rsid w:val="007C63CB"/>
    <w:rsid w:val="007F2DFD"/>
    <w:rsid w:val="007F58B3"/>
    <w:rsid w:val="00825AF9"/>
    <w:rsid w:val="008522CB"/>
    <w:rsid w:val="00862FD1"/>
    <w:rsid w:val="00866272"/>
    <w:rsid w:val="008E6CDE"/>
    <w:rsid w:val="00986CB1"/>
    <w:rsid w:val="009C632B"/>
    <w:rsid w:val="009D1200"/>
    <w:rsid w:val="00A9326D"/>
    <w:rsid w:val="00AB7631"/>
    <w:rsid w:val="00B1797D"/>
    <w:rsid w:val="00B20FB4"/>
    <w:rsid w:val="00B34927"/>
    <w:rsid w:val="00B560B3"/>
    <w:rsid w:val="00B66451"/>
    <w:rsid w:val="00BA7688"/>
    <w:rsid w:val="00BD6042"/>
    <w:rsid w:val="00C1331D"/>
    <w:rsid w:val="00C367A9"/>
    <w:rsid w:val="00C60391"/>
    <w:rsid w:val="00C87290"/>
    <w:rsid w:val="00D90BB1"/>
    <w:rsid w:val="00DB1143"/>
    <w:rsid w:val="00DC1A50"/>
    <w:rsid w:val="00DF075B"/>
    <w:rsid w:val="00E40E4C"/>
    <w:rsid w:val="00E75DBF"/>
    <w:rsid w:val="00EB73BF"/>
    <w:rsid w:val="00ED6AC0"/>
    <w:rsid w:val="00F25896"/>
    <w:rsid w:val="00F30234"/>
    <w:rsid w:val="00F327BE"/>
    <w:rsid w:val="00F66F83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uiPriority w:val="99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58B3"/>
  </w:style>
  <w:style w:type="character" w:styleId="a3">
    <w:name w:val="Hyperlink"/>
    <w:basedOn w:val="a0"/>
    <w:uiPriority w:val="99"/>
    <w:rsid w:val="007F58B3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7F58B3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7F58B3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F58B3"/>
    <w:rPr>
      <w:rFonts w:eastAsiaTheme="minorEastAsia" w:cs="Times New Roman"/>
      <w:sz w:val="24"/>
      <w:szCs w:val="24"/>
      <w:lang w:eastAsia="ru-RU"/>
    </w:rPr>
  </w:style>
  <w:style w:type="paragraph" w:customStyle="1" w:styleId="10">
    <w:name w:val="Знак1"/>
    <w:basedOn w:val="a"/>
    <w:next w:val="a7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1">
    <w:name w:val="Верх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F58B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Нижний колонтитул1"/>
    <w:basedOn w:val="a"/>
    <w:next w:val="a5"/>
    <w:uiPriority w:val="99"/>
    <w:rsid w:val="007F58B3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7F58B3"/>
    <w:rPr>
      <w:rFonts w:ascii="Times New Roman" w:hAnsi="Times New Roman"/>
      <w:sz w:val="24"/>
      <w:lang w:val="x-none" w:eastAsia="ru-RU"/>
    </w:rPr>
  </w:style>
  <w:style w:type="paragraph" w:customStyle="1" w:styleId="14">
    <w:name w:val="Текст выноски1"/>
    <w:basedOn w:val="a"/>
    <w:next w:val="a8"/>
    <w:rsid w:val="007F58B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7F58B3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7F5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58B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styleId="aa">
    <w:name w:val="page number"/>
    <w:basedOn w:val="a0"/>
    <w:uiPriority w:val="99"/>
    <w:rsid w:val="007F58B3"/>
    <w:rPr>
      <w:rFonts w:cs="Times New Roman"/>
    </w:rPr>
  </w:style>
  <w:style w:type="paragraph" w:styleId="ab">
    <w:name w:val="Normal (Web)"/>
    <w:basedOn w:val="a"/>
    <w:uiPriority w:val="99"/>
    <w:unhideWhenUsed/>
    <w:rsid w:val="007F5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F58B3"/>
    <w:rPr>
      <w:rFonts w:cs="Times New Roman"/>
      <w:b/>
    </w:rPr>
  </w:style>
  <w:style w:type="table" w:styleId="ad">
    <w:name w:val="Table Grid"/>
    <w:basedOn w:val="a1"/>
    <w:uiPriority w:val="39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d"/>
    <w:rsid w:val="007F58B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7F58B3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unhideWhenUsed/>
    <w:rsid w:val="007F58B3"/>
    <w:pPr>
      <w:tabs>
        <w:tab w:val="center" w:pos="4677"/>
        <w:tab w:val="right" w:pos="9355"/>
      </w:tabs>
    </w:pPr>
    <w:rPr>
      <w:rFonts w:eastAsiaTheme="minorEastAs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7"/>
    <w:uiPriority w:val="99"/>
    <w:rsid w:val="007F58B3"/>
    <w:rPr>
      <w:rFonts w:eastAsiaTheme="minorEastAsia" w:cs="Times New Roman"/>
      <w:sz w:val="24"/>
      <w:szCs w:val="24"/>
      <w:lang w:eastAsia="ru-RU"/>
    </w:rPr>
  </w:style>
  <w:style w:type="character" w:customStyle="1" w:styleId="2">
    <w:name w:val="Верх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sid w:val="007F58B3"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sid w:val="007F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2020-03-18T14:07:00Z</cp:lastPrinted>
  <dcterms:created xsi:type="dcterms:W3CDTF">2020-03-18T15:14:00Z</dcterms:created>
  <dcterms:modified xsi:type="dcterms:W3CDTF">2020-03-18T15:45:00Z</dcterms:modified>
</cp:coreProperties>
</file>