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6053" w14:textId="77777777" w:rsidR="00A95823" w:rsidRDefault="00A95823" w:rsidP="00A9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D2C18E9" w14:textId="77777777" w:rsidR="00A95823" w:rsidRDefault="00A95823" w:rsidP="00A9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FC4646F" w14:textId="77777777" w:rsidR="00A95823" w:rsidRDefault="00A95823" w:rsidP="00A9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4DBC3B" w14:textId="77777777" w:rsidR="00A95823" w:rsidRDefault="00A95823" w:rsidP="00A9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D3B0F54" w14:textId="77777777" w:rsidR="00A95823" w:rsidRDefault="00A95823" w:rsidP="00A9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7F8EF" w14:textId="77777777" w:rsidR="00A95823" w:rsidRDefault="00A95823" w:rsidP="00A9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5C68F" w14:textId="77777777" w:rsidR="00A95823" w:rsidRDefault="00A95823" w:rsidP="00A9582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65BF0D94" w14:textId="77777777" w:rsidR="004E16A2" w:rsidRPr="00D81E84" w:rsidRDefault="004E16A2" w:rsidP="004E16A2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672A9024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6A2">
        <w:rPr>
          <w:rFonts w:ascii="Times New Roman" w:hAnsi="Times New Roman" w:cs="Times New Roman"/>
          <w:sz w:val="28"/>
          <w:szCs w:val="28"/>
        </w:rPr>
        <w:t>23.08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20E5">
        <w:rPr>
          <w:rFonts w:ascii="Times New Roman" w:hAnsi="Times New Roman" w:cs="Times New Roman"/>
          <w:sz w:val="28"/>
          <w:szCs w:val="28"/>
        </w:rPr>
        <w:t>11</w:t>
      </w:r>
      <w:r w:rsidR="004E16A2">
        <w:rPr>
          <w:rFonts w:ascii="Times New Roman" w:hAnsi="Times New Roman" w:cs="Times New Roman"/>
          <w:sz w:val="28"/>
          <w:szCs w:val="28"/>
        </w:rPr>
        <w:t>5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0F8D0254" w:rsidR="00F311F6" w:rsidRPr="00A1076D" w:rsidRDefault="002A06A2" w:rsidP="00E15674">
      <w:pPr>
        <w:pStyle w:val="a4"/>
        <w:ind w:right="2977"/>
        <w:jc w:val="both"/>
        <w:rPr>
          <w:sz w:val="28"/>
          <w:szCs w:val="28"/>
        </w:rPr>
      </w:pPr>
      <w:r w:rsidRPr="002A06A2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227-па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</w:t>
      </w:r>
      <w:r>
        <w:rPr>
          <w:sz w:val="28"/>
          <w:szCs w:val="28"/>
        </w:rPr>
        <w:br/>
      </w:r>
      <w:r w:rsidRPr="002A06A2">
        <w:rPr>
          <w:sz w:val="28"/>
          <w:szCs w:val="28"/>
        </w:rPr>
        <w:t>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0F055C1E" w:rsidR="007D0E91" w:rsidRPr="007D0E91" w:rsidRDefault="002A06A2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6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ст.179 Бюджетного кодекса Российской Федерации, Федеральным законом от 28.06.2014 № 172-ФЗ «О стратегическом планировании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A06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Российской Федерации», Федеральным законом от 30.03.1999 № 52-ФЗ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A06A2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Федеральным законом от 24.06.1998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A06A2">
        <w:rPr>
          <w:rFonts w:ascii="Times New Roman" w:eastAsia="Times New Roman" w:hAnsi="Times New Roman" w:cs="Times New Roman"/>
          <w:bCs/>
          <w:sz w:val="28"/>
          <w:szCs w:val="28"/>
        </w:rPr>
        <w:t>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3CE1175B" w:rsidR="002368C3" w:rsidRPr="004E16A2" w:rsidRDefault="002A06A2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A2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от 23.12.2020 № 227-па «Создание мест (площадок) накопления твердых коммунальных отходов </w:t>
      </w:r>
      <w:r w:rsidRPr="002A06A2">
        <w:rPr>
          <w:rFonts w:ascii="Times New Roman" w:eastAsia="Times New Roman" w:hAnsi="Times New Roman" w:cs="Times New Roman"/>
          <w:bCs/>
          <w:sz w:val="28"/>
          <w:szCs w:val="28"/>
        </w:rPr>
        <w:br/>
        <w:t>и реконструкция существующих мест (площадок) накопления твердых коммунальных отходов на территории Никольского городского поселения Тосненског</w:t>
      </w:r>
      <w:r w:rsidR="004E16A2">
        <w:rPr>
          <w:rFonts w:ascii="Times New Roman" w:eastAsia="Times New Roman" w:hAnsi="Times New Roman" w:cs="Times New Roman"/>
          <w:bCs/>
          <w:sz w:val="28"/>
          <w:szCs w:val="28"/>
        </w:rPr>
        <w:t>о района Ленинградской области» следующие изменения:</w:t>
      </w:r>
    </w:p>
    <w:p w14:paraId="69CDA706" w14:textId="34EC1300" w:rsidR="0000572D" w:rsidRPr="004E16A2" w:rsidRDefault="004E16A2" w:rsidP="004E16A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аздела 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характеристики сферы реализации муниципальной программы </w:t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следующей</w:t>
      </w:r>
      <w:r w:rsidRPr="004E1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редакции: «Общий объем средств необходимых для реализации Программы на 2021-2025 годы составит 2 714 133 руб.00 коп.»</w:t>
      </w:r>
    </w:p>
    <w:p w14:paraId="196B1BE8" w14:textId="72BFCE2A" w:rsidR="00772354" w:rsidRPr="0022722E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18EE1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7310B9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6913A6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2392FB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CA928F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653697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5571E2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49818919" w:rsidR="00BA4BE9" w:rsidRDefault="00BA20E5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Голубова Н.Н.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Sect="004E16A2">
      <w:footerReference w:type="default" r:id="rId8"/>
      <w:pgSz w:w="16838" w:h="11906" w:orient="landscape"/>
      <w:pgMar w:top="567" w:right="170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D7D0" w14:textId="77777777" w:rsidR="00892626" w:rsidRDefault="00892626" w:rsidP="00981186">
      <w:pPr>
        <w:spacing w:after="0" w:line="240" w:lineRule="auto"/>
      </w:pPr>
      <w:r>
        <w:separator/>
      </w:r>
    </w:p>
  </w:endnote>
  <w:endnote w:type="continuationSeparator" w:id="0">
    <w:p w14:paraId="06466F10" w14:textId="77777777" w:rsidR="00892626" w:rsidRDefault="00892626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BB0B8D" w:rsidRDefault="008926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E99A" w14:textId="77777777" w:rsidR="00892626" w:rsidRDefault="00892626" w:rsidP="00981186">
      <w:pPr>
        <w:spacing w:after="0" w:line="240" w:lineRule="auto"/>
      </w:pPr>
      <w:r>
        <w:separator/>
      </w:r>
    </w:p>
  </w:footnote>
  <w:footnote w:type="continuationSeparator" w:id="0">
    <w:p w14:paraId="2BB916AF" w14:textId="77777777" w:rsidR="00892626" w:rsidRDefault="00892626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6A2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3BE3"/>
    <w:rsid w:val="00305F8E"/>
    <w:rsid w:val="003060DA"/>
    <w:rsid w:val="00306602"/>
    <w:rsid w:val="0030749F"/>
    <w:rsid w:val="00313595"/>
    <w:rsid w:val="0033435C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55A8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E16A2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5B30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E0D48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3B12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2626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5823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20E5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4CA1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67382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4CA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31E2"/>
    <w:rsid w:val="00DA69E4"/>
    <w:rsid w:val="00DB4177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27CB6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67554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C839-7D8A-4465-B261-AF87BADD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4</cp:revision>
  <cp:lastPrinted>2023-08-25T12:44:00Z</cp:lastPrinted>
  <dcterms:created xsi:type="dcterms:W3CDTF">2023-08-25T12:31:00Z</dcterms:created>
  <dcterms:modified xsi:type="dcterms:W3CDTF">2023-08-28T08:16:00Z</dcterms:modified>
</cp:coreProperties>
</file>