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90" w:rsidRPr="00C1176F" w:rsidRDefault="00515D90" w:rsidP="00515D90">
      <w:pPr>
        <w:jc w:val="center"/>
        <w:rPr>
          <w:b/>
          <w:sz w:val="24"/>
          <w:szCs w:val="24"/>
        </w:rPr>
      </w:pPr>
      <w:r w:rsidRPr="00C1176F">
        <w:rPr>
          <w:b/>
          <w:sz w:val="24"/>
          <w:szCs w:val="24"/>
        </w:rPr>
        <w:t xml:space="preserve">НИКОЛЬСКОЕ ГОРОДСКОЕ ПОСЕЛЕНИЕ </w:t>
      </w:r>
    </w:p>
    <w:p w:rsidR="00515D90" w:rsidRPr="00C1176F" w:rsidRDefault="00515D90" w:rsidP="00515D90">
      <w:pPr>
        <w:jc w:val="center"/>
        <w:rPr>
          <w:b/>
          <w:sz w:val="24"/>
          <w:szCs w:val="24"/>
        </w:rPr>
      </w:pPr>
      <w:r w:rsidRPr="00C1176F">
        <w:rPr>
          <w:b/>
          <w:sz w:val="24"/>
          <w:szCs w:val="24"/>
        </w:rPr>
        <w:t>ТОСНЕНСКОГО РАЙОНА ЛЕНИНГРАДСКОЙ ОБЛАСТИ</w:t>
      </w:r>
    </w:p>
    <w:p w:rsidR="00515D90" w:rsidRPr="00C1176F" w:rsidRDefault="00515D90" w:rsidP="00515D90">
      <w:pPr>
        <w:jc w:val="center"/>
        <w:rPr>
          <w:sz w:val="24"/>
          <w:szCs w:val="24"/>
        </w:rPr>
      </w:pPr>
    </w:p>
    <w:p w:rsidR="00515D90" w:rsidRPr="00C1176F" w:rsidRDefault="00515D90" w:rsidP="00515D90">
      <w:pPr>
        <w:jc w:val="center"/>
        <w:rPr>
          <w:b/>
          <w:sz w:val="24"/>
          <w:szCs w:val="24"/>
        </w:rPr>
      </w:pPr>
      <w:r w:rsidRPr="00C1176F">
        <w:rPr>
          <w:b/>
          <w:sz w:val="24"/>
          <w:szCs w:val="24"/>
        </w:rPr>
        <w:t xml:space="preserve">АДМИНИСТРАЦИЯ </w:t>
      </w:r>
    </w:p>
    <w:p w:rsidR="00515D90" w:rsidRPr="00C1176F" w:rsidRDefault="00515D90" w:rsidP="00515D90">
      <w:pPr>
        <w:jc w:val="center"/>
        <w:rPr>
          <w:sz w:val="24"/>
          <w:szCs w:val="24"/>
        </w:rPr>
      </w:pPr>
    </w:p>
    <w:p w:rsidR="00E20867" w:rsidRDefault="00515D90" w:rsidP="00515D90">
      <w:pPr>
        <w:jc w:val="center"/>
        <w:rPr>
          <w:sz w:val="28"/>
          <w:szCs w:val="28"/>
        </w:rPr>
      </w:pPr>
      <w:r w:rsidRPr="00C1176F">
        <w:rPr>
          <w:b/>
          <w:spacing w:val="20"/>
          <w:sz w:val="36"/>
          <w:szCs w:val="36"/>
        </w:rPr>
        <w:t>РАСПОРЯЖЕНИЕ</w:t>
      </w:r>
    </w:p>
    <w:p w:rsidR="00515D90" w:rsidRDefault="00515D90" w:rsidP="00EE60E7">
      <w:pPr>
        <w:rPr>
          <w:sz w:val="28"/>
          <w:szCs w:val="28"/>
        </w:rPr>
      </w:pPr>
    </w:p>
    <w:p w:rsidR="00E20867" w:rsidRDefault="00C370DE" w:rsidP="00EE60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20.10</w:t>
      </w:r>
      <w:r w:rsidR="00663CC2">
        <w:rPr>
          <w:sz w:val="28"/>
          <w:szCs w:val="28"/>
        </w:rPr>
        <w:t>.2022</w:t>
      </w:r>
      <w:r w:rsidR="00E208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311</w:t>
      </w:r>
      <w:r w:rsidR="00E20867">
        <w:rPr>
          <w:sz w:val="28"/>
          <w:szCs w:val="28"/>
        </w:rPr>
        <w:t>-ра</w:t>
      </w:r>
    </w:p>
    <w:p w:rsidR="00E20867" w:rsidRDefault="00E20867" w:rsidP="00EE60E7">
      <w:pPr>
        <w:rPr>
          <w:sz w:val="28"/>
          <w:szCs w:val="28"/>
        </w:rPr>
      </w:pPr>
    </w:p>
    <w:p w:rsidR="006266C6" w:rsidRDefault="00C370DE" w:rsidP="00C36728">
      <w:pPr>
        <w:tabs>
          <w:tab w:val="left" w:pos="4962"/>
          <w:tab w:val="left" w:pos="6237"/>
        </w:tabs>
        <w:ind w:right="3969"/>
        <w:jc w:val="both"/>
        <w:rPr>
          <w:sz w:val="28"/>
          <w:szCs w:val="28"/>
        </w:rPr>
      </w:pPr>
      <w:r w:rsidRPr="00C370DE">
        <w:rPr>
          <w:sz w:val="28"/>
          <w:szCs w:val="28"/>
        </w:rPr>
        <w:t xml:space="preserve">Об утверждении отчета об исполнении бюджета Никольского городского поселения Тосненского района Ленинградской области </w:t>
      </w:r>
      <w:r w:rsidRPr="00C370DE">
        <w:rPr>
          <w:sz w:val="28"/>
          <w:szCs w:val="28"/>
        </w:rPr>
        <w:br/>
        <w:t>за 9 месяцев 2022 года</w:t>
      </w:r>
    </w:p>
    <w:p w:rsidR="00116D63" w:rsidRDefault="00116D63" w:rsidP="00116D63">
      <w:pPr>
        <w:ind w:right="3260"/>
        <w:jc w:val="both"/>
        <w:rPr>
          <w:sz w:val="28"/>
          <w:szCs w:val="28"/>
        </w:rPr>
      </w:pPr>
    </w:p>
    <w:p w:rsidR="002F4F6D" w:rsidRDefault="00C370DE" w:rsidP="00D3292C">
      <w:pPr>
        <w:ind w:firstLine="851"/>
        <w:jc w:val="both"/>
        <w:rPr>
          <w:sz w:val="28"/>
          <w:szCs w:val="28"/>
        </w:rPr>
      </w:pPr>
      <w:r w:rsidRPr="00C370DE">
        <w:rPr>
          <w:sz w:val="28"/>
          <w:szCs w:val="28"/>
        </w:rPr>
        <w:t xml:space="preserve">В соответствии со ст. 264.2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Положением о бюджетном процессе в Никольском городском поселении Тосненского района Ленинградской области, утвержденным решением совета депутатов Никольского городского поселения </w:t>
      </w:r>
      <w:r>
        <w:rPr>
          <w:sz w:val="28"/>
          <w:szCs w:val="28"/>
        </w:rPr>
        <w:br/>
      </w:r>
      <w:r w:rsidRPr="00C370DE">
        <w:rPr>
          <w:sz w:val="28"/>
          <w:szCs w:val="28"/>
        </w:rPr>
        <w:t>от 13.04.2021 № 68</w:t>
      </w:r>
      <w:r w:rsidR="00EF3FEF">
        <w:rPr>
          <w:sz w:val="28"/>
          <w:szCs w:val="28"/>
        </w:rPr>
        <w:t>:</w:t>
      </w:r>
    </w:p>
    <w:p w:rsidR="00086C87" w:rsidRDefault="00086C87" w:rsidP="00116D63">
      <w:pPr>
        <w:ind w:firstLine="851"/>
        <w:jc w:val="both"/>
        <w:rPr>
          <w:sz w:val="28"/>
          <w:szCs w:val="28"/>
        </w:rPr>
      </w:pPr>
    </w:p>
    <w:p w:rsidR="00AC4736" w:rsidRDefault="00C370DE" w:rsidP="00C370D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bidi="ru-RU"/>
        </w:rPr>
      </w:pPr>
      <w:r w:rsidRPr="00C370DE">
        <w:rPr>
          <w:sz w:val="28"/>
          <w:szCs w:val="28"/>
          <w:lang w:bidi="ru-RU"/>
        </w:rPr>
        <w:t>Утвердить отчет об исполнении бюджета Никольского городского поселения Тосненского района Ленинградской области за 9 месяцев 2022 года.</w:t>
      </w:r>
    </w:p>
    <w:p w:rsidR="00C370DE" w:rsidRDefault="00C370DE" w:rsidP="00C370D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bidi="ru-RU"/>
        </w:rPr>
      </w:pPr>
      <w:r w:rsidRPr="00C370DE">
        <w:rPr>
          <w:sz w:val="28"/>
          <w:szCs w:val="28"/>
          <w:lang w:bidi="ru-RU"/>
        </w:rPr>
        <w:t>Направить отчет об исполнении бюджета Никольского городского поселения Тосненского района Ленинградской области за 9 месяцев 2022 года в совет депутатов Никольского городского поселения Тосненского района Ленинградской области и в Контрольно-счетную палату муниципального образования Тосненский район Ленинградской области.</w:t>
      </w:r>
    </w:p>
    <w:p w:rsidR="00C370DE" w:rsidRDefault="00C370DE" w:rsidP="00C370D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bidi="ru-RU"/>
        </w:rPr>
      </w:pPr>
      <w:r w:rsidRPr="00C370DE">
        <w:rPr>
          <w:sz w:val="28"/>
          <w:szCs w:val="28"/>
          <w:lang w:bidi="ru-RU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  <w:lang w:bidi="ru-RU"/>
        </w:rPr>
        <w:br/>
      </w:r>
      <w:r w:rsidRPr="00C370DE">
        <w:rPr>
          <w:sz w:val="28"/>
          <w:szCs w:val="28"/>
          <w:lang w:bidi="ru-RU"/>
        </w:rPr>
        <w:t xml:space="preserve">на председателя комитета финансов, экономики, бухгалтерского учета </w:t>
      </w:r>
      <w:r>
        <w:rPr>
          <w:sz w:val="28"/>
          <w:szCs w:val="28"/>
          <w:lang w:bidi="ru-RU"/>
        </w:rPr>
        <w:br/>
      </w:r>
      <w:r w:rsidRPr="00C370DE">
        <w:rPr>
          <w:sz w:val="28"/>
          <w:szCs w:val="28"/>
          <w:lang w:bidi="ru-RU"/>
        </w:rPr>
        <w:t>и отчетности – главного бухгалтера администрации Никольского городского поселения Тосненского района Ленинградской области.</w:t>
      </w:r>
    </w:p>
    <w:p w:rsidR="00B16595" w:rsidRPr="00334193" w:rsidRDefault="00B16595" w:rsidP="00B16595">
      <w:pPr>
        <w:pStyle w:val="a3"/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334193">
        <w:rPr>
          <w:sz w:val="28"/>
          <w:szCs w:val="28"/>
          <w:lang w:bidi="ru-RU"/>
        </w:rPr>
        <w:t>Настоящее распоряжение вступает в силу с момента подписания.</w:t>
      </w:r>
    </w:p>
    <w:p w:rsidR="00C370DE" w:rsidRDefault="00C370DE" w:rsidP="00663CC2">
      <w:pPr>
        <w:jc w:val="both"/>
        <w:rPr>
          <w:sz w:val="28"/>
          <w:szCs w:val="28"/>
        </w:rPr>
      </w:pPr>
    </w:p>
    <w:p w:rsidR="00C370DE" w:rsidRDefault="00C370DE" w:rsidP="00663CC2">
      <w:pPr>
        <w:jc w:val="both"/>
        <w:rPr>
          <w:sz w:val="28"/>
          <w:szCs w:val="28"/>
        </w:rPr>
      </w:pPr>
    </w:p>
    <w:p w:rsidR="00663CC2" w:rsidRPr="00663CC2" w:rsidRDefault="00663CC2" w:rsidP="00663CC2">
      <w:pPr>
        <w:jc w:val="both"/>
        <w:rPr>
          <w:sz w:val="28"/>
          <w:szCs w:val="28"/>
        </w:rPr>
      </w:pPr>
      <w:r w:rsidRPr="00663CC2">
        <w:rPr>
          <w:sz w:val="28"/>
          <w:szCs w:val="28"/>
        </w:rPr>
        <w:t xml:space="preserve">Исполняющий обязанности главы администрации </w:t>
      </w:r>
    </w:p>
    <w:p w:rsidR="00663CC2" w:rsidRPr="00663CC2" w:rsidRDefault="00663CC2" w:rsidP="00663CC2">
      <w:pPr>
        <w:jc w:val="both"/>
        <w:rPr>
          <w:sz w:val="28"/>
          <w:szCs w:val="28"/>
        </w:rPr>
      </w:pPr>
      <w:r w:rsidRPr="00663CC2">
        <w:rPr>
          <w:sz w:val="28"/>
          <w:szCs w:val="28"/>
        </w:rPr>
        <w:t xml:space="preserve">заместитель главы администрации                                   </w:t>
      </w:r>
      <w:r w:rsidR="00EF3FEF">
        <w:rPr>
          <w:sz w:val="28"/>
          <w:szCs w:val="28"/>
        </w:rPr>
        <w:t xml:space="preserve">                 </w:t>
      </w:r>
      <w:r w:rsidRPr="00663CC2">
        <w:rPr>
          <w:sz w:val="28"/>
          <w:szCs w:val="28"/>
        </w:rPr>
        <w:t xml:space="preserve">    М.М.</w:t>
      </w:r>
      <w:r w:rsidR="00EF3FEF">
        <w:rPr>
          <w:sz w:val="28"/>
          <w:szCs w:val="28"/>
        </w:rPr>
        <w:t xml:space="preserve"> </w:t>
      </w:r>
      <w:r w:rsidRPr="00663CC2">
        <w:rPr>
          <w:sz w:val="28"/>
          <w:szCs w:val="28"/>
        </w:rPr>
        <w:t>Антонов</w:t>
      </w:r>
    </w:p>
    <w:p w:rsidR="003E0F91" w:rsidRDefault="003E0F91" w:rsidP="00183996">
      <w:pPr>
        <w:jc w:val="both"/>
        <w:rPr>
          <w:sz w:val="18"/>
          <w:szCs w:val="18"/>
        </w:rPr>
      </w:pPr>
    </w:p>
    <w:p w:rsidR="00EF3FEF" w:rsidRDefault="00EF3FEF" w:rsidP="00183996">
      <w:pPr>
        <w:jc w:val="both"/>
        <w:rPr>
          <w:sz w:val="18"/>
          <w:szCs w:val="18"/>
        </w:rPr>
      </w:pPr>
    </w:p>
    <w:p w:rsidR="00EE60E7" w:rsidRPr="003E0F91" w:rsidRDefault="00EF3FEF" w:rsidP="00183996">
      <w:pPr>
        <w:jc w:val="both"/>
        <w:rPr>
          <w:sz w:val="18"/>
          <w:szCs w:val="18"/>
        </w:rPr>
      </w:pPr>
      <w:r>
        <w:rPr>
          <w:sz w:val="18"/>
          <w:szCs w:val="18"/>
        </w:rPr>
        <w:t>Т.Д. Тимофеева</w:t>
      </w:r>
    </w:p>
    <w:p w:rsidR="007A09B8" w:rsidRDefault="007A09B8" w:rsidP="00183996">
      <w:pPr>
        <w:jc w:val="both"/>
        <w:rPr>
          <w:sz w:val="18"/>
          <w:szCs w:val="18"/>
        </w:rPr>
      </w:pPr>
      <w:r w:rsidRPr="003E0F91">
        <w:rPr>
          <w:sz w:val="18"/>
          <w:szCs w:val="18"/>
        </w:rPr>
        <w:t>8(81361)</w:t>
      </w:r>
      <w:r w:rsidR="00EF3FEF">
        <w:rPr>
          <w:sz w:val="18"/>
          <w:szCs w:val="18"/>
        </w:rPr>
        <w:t>53821</w:t>
      </w:r>
    </w:p>
    <w:sectPr w:rsidR="007A09B8" w:rsidSect="00C370DE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690"/>
    <w:multiLevelType w:val="hybridMultilevel"/>
    <w:tmpl w:val="30FA3BBE"/>
    <w:lvl w:ilvl="0" w:tplc="B27E26A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AB1976"/>
    <w:multiLevelType w:val="hybridMultilevel"/>
    <w:tmpl w:val="EC9A6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1FC0EA9"/>
    <w:multiLevelType w:val="hybridMultilevel"/>
    <w:tmpl w:val="57BA0B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7"/>
    <w:rsid w:val="0003580D"/>
    <w:rsid w:val="00047C2E"/>
    <w:rsid w:val="00086C87"/>
    <w:rsid w:val="000A45B2"/>
    <w:rsid w:val="000B3667"/>
    <w:rsid w:val="00116D63"/>
    <w:rsid w:val="00156805"/>
    <w:rsid w:val="00183996"/>
    <w:rsid w:val="002C41E0"/>
    <w:rsid w:val="002F4F6D"/>
    <w:rsid w:val="00307DF9"/>
    <w:rsid w:val="00334193"/>
    <w:rsid w:val="0036752F"/>
    <w:rsid w:val="003C2DA3"/>
    <w:rsid w:val="003C6DDF"/>
    <w:rsid w:val="003E0F91"/>
    <w:rsid w:val="003F416D"/>
    <w:rsid w:val="00456793"/>
    <w:rsid w:val="004A0247"/>
    <w:rsid w:val="004A3943"/>
    <w:rsid w:val="004B68D1"/>
    <w:rsid w:val="00515D90"/>
    <w:rsid w:val="005367A3"/>
    <w:rsid w:val="0058770F"/>
    <w:rsid w:val="005D46B7"/>
    <w:rsid w:val="006266C6"/>
    <w:rsid w:val="006419B6"/>
    <w:rsid w:val="00663CC2"/>
    <w:rsid w:val="006C2927"/>
    <w:rsid w:val="006C6DA4"/>
    <w:rsid w:val="006E7829"/>
    <w:rsid w:val="0073624B"/>
    <w:rsid w:val="00774A25"/>
    <w:rsid w:val="007A09B8"/>
    <w:rsid w:val="007C48A7"/>
    <w:rsid w:val="007D044D"/>
    <w:rsid w:val="007F2A4A"/>
    <w:rsid w:val="0080334E"/>
    <w:rsid w:val="008059C0"/>
    <w:rsid w:val="00887AD9"/>
    <w:rsid w:val="008D1F1C"/>
    <w:rsid w:val="008E196A"/>
    <w:rsid w:val="008F2BA4"/>
    <w:rsid w:val="009259F8"/>
    <w:rsid w:val="00933AC9"/>
    <w:rsid w:val="009B19E1"/>
    <w:rsid w:val="00AC4736"/>
    <w:rsid w:val="00B16595"/>
    <w:rsid w:val="00B423C6"/>
    <w:rsid w:val="00C113DB"/>
    <w:rsid w:val="00C22721"/>
    <w:rsid w:val="00C36728"/>
    <w:rsid w:val="00C370DE"/>
    <w:rsid w:val="00C656E7"/>
    <w:rsid w:val="00CA6715"/>
    <w:rsid w:val="00CA734C"/>
    <w:rsid w:val="00CD4347"/>
    <w:rsid w:val="00D3292C"/>
    <w:rsid w:val="00D83737"/>
    <w:rsid w:val="00DA6E9F"/>
    <w:rsid w:val="00DB5BA0"/>
    <w:rsid w:val="00DF0595"/>
    <w:rsid w:val="00E20867"/>
    <w:rsid w:val="00E257C9"/>
    <w:rsid w:val="00E5176E"/>
    <w:rsid w:val="00EE60E7"/>
    <w:rsid w:val="00EF3FEF"/>
    <w:rsid w:val="00F26AF5"/>
    <w:rsid w:val="00F514A6"/>
    <w:rsid w:val="00F665DD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08BC-9EDA-4270-8747-E67821C4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0E7"/>
    <w:pPr>
      <w:ind w:left="720"/>
      <w:contextualSpacing/>
    </w:pPr>
  </w:style>
  <w:style w:type="paragraph" w:styleId="a4">
    <w:name w:val="No Spacing"/>
    <w:uiPriority w:val="1"/>
    <w:qFormat/>
    <w:rsid w:val="00FF160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3C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C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C29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2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4</cp:revision>
  <cp:lastPrinted>2022-10-21T07:30:00Z</cp:lastPrinted>
  <dcterms:created xsi:type="dcterms:W3CDTF">2022-10-21T07:24:00Z</dcterms:created>
  <dcterms:modified xsi:type="dcterms:W3CDTF">2022-10-31T08:39:00Z</dcterms:modified>
</cp:coreProperties>
</file>