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872C" w14:textId="77777777" w:rsidR="00DE47DE" w:rsidRPr="001D76EE" w:rsidRDefault="00DE47DE" w:rsidP="00DE47DE">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НИКОЛЬСКОЕ ГОРОДСКОЕ ПОСЕЛЕНИЕ</w:t>
      </w:r>
    </w:p>
    <w:p w14:paraId="70028776" w14:textId="77777777" w:rsidR="00DE47DE" w:rsidRPr="001D76EE" w:rsidRDefault="00DE47DE" w:rsidP="00DE47DE">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ТОСНЕНСКОГО РАЙОНА ЛЕНИНГРАДСКОЙ ОБЛАСТИ</w:t>
      </w:r>
    </w:p>
    <w:p w14:paraId="2C13A9F6" w14:textId="77777777" w:rsidR="00DE47DE" w:rsidRPr="001D76EE" w:rsidRDefault="00DE47DE" w:rsidP="00DE47DE">
      <w:pPr>
        <w:spacing w:after="0" w:line="240" w:lineRule="auto"/>
        <w:ind w:left="-1080"/>
        <w:jc w:val="center"/>
        <w:rPr>
          <w:rFonts w:ascii="Times New Roman" w:eastAsia="Times New Roman" w:hAnsi="Times New Roman" w:cs="Times New Roman"/>
          <w:sz w:val="28"/>
          <w:szCs w:val="28"/>
        </w:rPr>
      </w:pPr>
    </w:p>
    <w:p w14:paraId="096C1205" w14:textId="77777777" w:rsidR="00DE47DE" w:rsidRPr="001D76EE" w:rsidRDefault="00DE47DE" w:rsidP="00DE47DE">
      <w:pPr>
        <w:spacing w:after="0" w:line="240" w:lineRule="auto"/>
        <w:ind w:left="-1080"/>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28"/>
          <w:szCs w:val="28"/>
        </w:rPr>
        <w:t>АДМИНИСТРАЦИЯ</w:t>
      </w:r>
    </w:p>
    <w:p w14:paraId="11FC0084" w14:textId="77777777" w:rsidR="00DE47DE" w:rsidRPr="001D76EE" w:rsidRDefault="00DE47DE" w:rsidP="00DE47DE">
      <w:pPr>
        <w:spacing w:after="0" w:line="240" w:lineRule="auto"/>
        <w:ind w:left="-1080"/>
        <w:jc w:val="center"/>
        <w:rPr>
          <w:rFonts w:ascii="Times New Roman" w:eastAsia="Times New Roman" w:hAnsi="Times New Roman" w:cs="Times New Roman"/>
          <w:b/>
          <w:sz w:val="28"/>
          <w:szCs w:val="28"/>
        </w:rPr>
      </w:pPr>
    </w:p>
    <w:p w14:paraId="0BAC925C" w14:textId="77777777" w:rsidR="00DE47DE" w:rsidRPr="001D76EE" w:rsidRDefault="00DE47DE" w:rsidP="00DE47DE">
      <w:pPr>
        <w:spacing w:after="0" w:line="240" w:lineRule="auto"/>
        <w:ind w:left="-1080"/>
        <w:jc w:val="center"/>
        <w:rPr>
          <w:rFonts w:ascii="Times New Roman" w:eastAsia="Times New Roman" w:hAnsi="Times New Roman" w:cs="Times New Roman"/>
          <w:sz w:val="24"/>
          <w:szCs w:val="24"/>
        </w:rPr>
      </w:pPr>
    </w:p>
    <w:p w14:paraId="7677950E" w14:textId="77777777" w:rsidR="00DE47DE" w:rsidRPr="00870188" w:rsidRDefault="00DE47DE" w:rsidP="00DE47DE">
      <w:pPr>
        <w:spacing w:after="0" w:line="240" w:lineRule="auto"/>
        <w:jc w:val="center"/>
        <w:rPr>
          <w:rFonts w:ascii="Times New Roman" w:eastAsia="Times New Roman" w:hAnsi="Times New Roman" w:cs="Times New Roman"/>
          <w:b/>
          <w:sz w:val="28"/>
          <w:szCs w:val="28"/>
        </w:rPr>
      </w:pPr>
      <w:r w:rsidRPr="001D76EE">
        <w:rPr>
          <w:rFonts w:ascii="Times New Roman" w:eastAsia="Times New Roman" w:hAnsi="Times New Roman" w:cs="Times New Roman"/>
          <w:b/>
          <w:sz w:val="36"/>
          <w:szCs w:val="36"/>
        </w:rPr>
        <w:t>П О С Т А Н О В Л Е Н И Е</w:t>
      </w:r>
    </w:p>
    <w:p w14:paraId="52EE3389" w14:textId="77777777" w:rsidR="00D81E84" w:rsidRPr="00D81E84" w:rsidRDefault="00D81E84" w:rsidP="00CA4CA0">
      <w:pPr>
        <w:spacing w:after="0" w:line="240" w:lineRule="auto"/>
        <w:rPr>
          <w:rFonts w:ascii="Times New Roman" w:hAnsi="Times New Roman" w:cs="Times New Roman"/>
          <w:szCs w:val="28"/>
        </w:rPr>
      </w:pPr>
      <w:bookmarkStart w:id="0" w:name="_GoBack"/>
      <w:bookmarkEnd w:id="0"/>
    </w:p>
    <w:p w14:paraId="44FBD220" w14:textId="7EDF7174" w:rsidR="00CA4CA0" w:rsidRPr="00CA4CA0" w:rsidRDefault="004A157A"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73F4D">
        <w:rPr>
          <w:rFonts w:ascii="Times New Roman" w:hAnsi="Times New Roman" w:cs="Times New Roman"/>
          <w:sz w:val="28"/>
          <w:szCs w:val="28"/>
        </w:rPr>
        <w:t>0</w:t>
      </w:r>
      <w:r>
        <w:rPr>
          <w:rFonts w:ascii="Times New Roman" w:hAnsi="Times New Roman" w:cs="Times New Roman"/>
          <w:sz w:val="28"/>
          <w:szCs w:val="28"/>
        </w:rPr>
        <w:t>.04</w:t>
      </w:r>
      <w:r w:rsidR="006B6983">
        <w:rPr>
          <w:rFonts w:ascii="Times New Roman" w:hAnsi="Times New Roman" w:cs="Times New Roman"/>
          <w:sz w:val="28"/>
          <w:szCs w:val="28"/>
        </w:rPr>
        <w:t>.2023</w:t>
      </w:r>
      <w:r w:rsidR="00E04D0C">
        <w:rPr>
          <w:rFonts w:ascii="Times New Roman" w:hAnsi="Times New Roman" w:cs="Times New Roman"/>
          <w:sz w:val="28"/>
          <w:szCs w:val="28"/>
        </w:rPr>
        <w:t xml:space="preserve">   </w:t>
      </w:r>
      <w:r w:rsidR="00076BD0">
        <w:rPr>
          <w:rFonts w:ascii="Times New Roman" w:hAnsi="Times New Roman" w:cs="Times New Roman"/>
          <w:sz w:val="28"/>
          <w:szCs w:val="28"/>
        </w:rPr>
        <w:t xml:space="preserve">                       </w:t>
      </w:r>
      <w:r>
        <w:rPr>
          <w:rFonts w:ascii="Times New Roman" w:hAnsi="Times New Roman" w:cs="Times New Roman"/>
          <w:sz w:val="28"/>
          <w:szCs w:val="28"/>
        </w:rPr>
        <w:t>3</w:t>
      </w:r>
      <w:r w:rsidR="00A73F4D">
        <w:rPr>
          <w:rFonts w:ascii="Times New Roman" w:hAnsi="Times New Roman" w:cs="Times New Roman"/>
          <w:sz w:val="28"/>
          <w:szCs w:val="28"/>
        </w:rPr>
        <w:t>5</w:t>
      </w:r>
      <w:r>
        <w:rPr>
          <w:rFonts w:ascii="Times New Roman" w:hAnsi="Times New Roman" w:cs="Times New Roman"/>
          <w:sz w:val="28"/>
          <w:szCs w:val="28"/>
        </w:rPr>
        <w:t>-</w:t>
      </w:r>
      <w:r w:rsidR="00E04D0C">
        <w:rPr>
          <w:rFonts w:ascii="Times New Roman" w:hAnsi="Times New Roman" w:cs="Times New Roman"/>
          <w:sz w:val="28"/>
          <w:szCs w:val="28"/>
        </w:rPr>
        <w:t>па</w:t>
      </w:r>
    </w:p>
    <w:p w14:paraId="32B37F00" w14:textId="77777777" w:rsidR="00F311F6" w:rsidRPr="00A73F4D" w:rsidRDefault="00F311F6" w:rsidP="00F311F6">
      <w:pPr>
        <w:pStyle w:val="a3"/>
        <w:rPr>
          <w:sz w:val="28"/>
          <w:szCs w:val="28"/>
        </w:rPr>
      </w:pPr>
    </w:p>
    <w:p w14:paraId="2B1BF9C5" w14:textId="32F87938" w:rsidR="00F311F6" w:rsidRPr="00A73F4D" w:rsidRDefault="00A73F4D" w:rsidP="00A73F4D">
      <w:pPr>
        <w:tabs>
          <w:tab w:val="left" w:pos="5670"/>
        </w:tabs>
        <w:spacing w:after="0" w:line="240" w:lineRule="auto"/>
        <w:ind w:right="4535"/>
        <w:jc w:val="both"/>
        <w:rPr>
          <w:rFonts w:ascii="Times New Roman" w:hAnsi="Times New Roman" w:cs="Times New Roman"/>
          <w:sz w:val="28"/>
          <w:szCs w:val="28"/>
        </w:rPr>
      </w:pPr>
      <w:r w:rsidRPr="00A73F4D">
        <w:rPr>
          <w:rFonts w:ascii="Times New Roman" w:eastAsia="Times New Roman" w:hAnsi="Times New Roman" w:cs="Times New Roman"/>
          <w:sz w:val="28"/>
          <w:szCs w:val="28"/>
        </w:rPr>
        <w:t xml:space="preserve">Об утверждении норматива стоимости </w:t>
      </w:r>
      <w:r w:rsidRPr="00A73F4D">
        <w:rPr>
          <w:rFonts w:ascii="Times New Roman" w:hAnsi="Times New Roman" w:cs="Times New Roman"/>
          <w:sz w:val="28"/>
          <w:szCs w:val="28"/>
        </w:rPr>
        <w:t>одного квадратного метра общей площади жилья на 2 квартал 2023 года на территории Никольского городского поселения Тосненского района Ленинградской области</w:t>
      </w:r>
    </w:p>
    <w:p w14:paraId="6B49BB14" w14:textId="77777777" w:rsidR="003F3E53" w:rsidRPr="00A73F4D" w:rsidRDefault="003F3E53" w:rsidP="003F3E53">
      <w:pPr>
        <w:pStyle w:val="ConsPlusNormal"/>
        <w:jc w:val="both"/>
        <w:rPr>
          <w:sz w:val="28"/>
          <w:szCs w:val="28"/>
        </w:rPr>
      </w:pPr>
    </w:p>
    <w:p w14:paraId="7A35FD49" w14:textId="6B1DAB3B" w:rsidR="0045539C" w:rsidRPr="0045539C" w:rsidRDefault="00A73F4D" w:rsidP="0045539C">
      <w:pPr>
        <w:pStyle w:val="ConsPlusNormal"/>
        <w:ind w:firstLine="709"/>
        <w:jc w:val="both"/>
        <w:rPr>
          <w:rFonts w:ascii="Times New Roman" w:hAnsi="Times New Roman" w:cs="Times New Roman"/>
          <w:sz w:val="28"/>
          <w:szCs w:val="28"/>
        </w:rPr>
      </w:pPr>
      <w:r w:rsidRPr="00A73F4D">
        <w:rPr>
          <w:rFonts w:ascii="Times New Roman" w:eastAsia="Times New Roman" w:hAnsi="Times New Roman" w:cs="Times New Roman"/>
          <w:sz w:val="28"/>
          <w:szCs w:val="28"/>
        </w:rPr>
        <w:t xml:space="preserve">В соответствии с Приказом Министерства строительства и жилищно-коммунального хозяйства Российской Федерации от 21.03.2023 № 206/пр </w:t>
      </w:r>
      <w:r>
        <w:rPr>
          <w:rFonts w:ascii="Times New Roman" w:eastAsia="Times New Roman" w:hAnsi="Times New Roman" w:cs="Times New Roman"/>
          <w:sz w:val="28"/>
          <w:szCs w:val="28"/>
        </w:rPr>
        <w:br/>
      </w:r>
      <w:r w:rsidRPr="00A73F4D">
        <w:rPr>
          <w:rFonts w:ascii="Times New Roman" w:eastAsia="Times New Roman" w:hAnsi="Times New Roman" w:cs="Times New Roman"/>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Pr="00A73F4D">
        <w:rPr>
          <w:rFonts w:ascii="Times New Roman" w:eastAsia="Times New Roman" w:hAnsi="Times New Roman" w:cs="Times New Roman"/>
          <w:sz w:val="28"/>
          <w:szCs w:val="28"/>
          <w:lang w:val="en-US"/>
        </w:rPr>
        <w:t>II</w:t>
      </w:r>
      <w:r w:rsidRPr="00A73F4D">
        <w:rPr>
          <w:rFonts w:ascii="Times New Roman" w:eastAsia="Times New Roman" w:hAnsi="Times New Roman" w:cs="Times New Roman"/>
          <w:sz w:val="28"/>
          <w:szCs w:val="28"/>
        </w:rPr>
        <w:t xml:space="preserve"> квартал 2023 года»,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размеров субсидий, предоставляемых за счет средств областного бюджета Ленинградской области на строительство (приобретение) жилья», распоряжением комитета по строительству Ленинградской области от 13.03.2020 № 79 </w:t>
      </w:r>
      <w:r w:rsidRPr="00A73F4D">
        <w:rPr>
          <w:rFonts w:ascii="Times New Roman" w:eastAsia="Times New Roman" w:hAnsi="Times New Roman" w:cs="Times New Roman"/>
          <w:bCs/>
          <w:sz w:val="28"/>
          <w:szCs w:val="28"/>
        </w:rPr>
        <w:t xml:space="preserve">«О мерах по обеспечению осуществления полномочий комитета по строительству Ленинградской области по расчету размера субсидий </w:t>
      </w:r>
      <w:r>
        <w:rPr>
          <w:rFonts w:ascii="Times New Roman" w:eastAsia="Times New Roman" w:hAnsi="Times New Roman" w:cs="Times New Roman"/>
          <w:bCs/>
          <w:sz w:val="28"/>
          <w:szCs w:val="28"/>
        </w:rPr>
        <w:br/>
      </w:r>
      <w:r w:rsidRPr="00A73F4D">
        <w:rPr>
          <w:rFonts w:ascii="Times New Roman" w:eastAsia="Times New Roman" w:hAnsi="Times New Roman" w:cs="Times New Roman"/>
          <w:bCs/>
          <w:sz w:val="28"/>
          <w:szCs w:val="28"/>
        </w:rPr>
        <w:t xml:space="preserve">и социальных выплат, предоставляемых на строительство (приобретение) жилья </w:t>
      </w:r>
      <w:r>
        <w:rPr>
          <w:rFonts w:ascii="Times New Roman" w:eastAsia="Times New Roman" w:hAnsi="Times New Roman" w:cs="Times New Roman"/>
          <w:bCs/>
          <w:sz w:val="28"/>
          <w:szCs w:val="28"/>
        </w:rPr>
        <w:br/>
      </w:r>
      <w:r w:rsidRPr="00A73F4D">
        <w:rPr>
          <w:rFonts w:ascii="Times New Roman" w:eastAsia="Times New Roman" w:hAnsi="Times New Roman" w:cs="Times New Roman"/>
          <w:bCs/>
          <w:sz w:val="28"/>
          <w:szCs w:val="28"/>
        </w:rPr>
        <w:t xml:space="preserve">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w:t>
      </w:r>
      <w:r>
        <w:rPr>
          <w:rFonts w:ascii="Times New Roman" w:eastAsia="Times New Roman" w:hAnsi="Times New Roman" w:cs="Times New Roman"/>
          <w:bCs/>
          <w:sz w:val="28"/>
          <w:szCs w:val="28"/>
        </w:rPr>
        <w:br/>
      </w:r>
      <w:r w:rsidRPr="00A73F4D">
        <w:rPr>
          <w:rFonts w:ascii="Times New Roman" w:eastAsia="Times New Roman" w:hAnsi="Times New Roman" w:cs="Times New Roman"/>
          <w:bCs/>
          <w:sz w:val="28"/>
          <w:szCs w:val="28"/>
        </w:rPr>
        <w:t xml:space="preserve">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w:t>
      </w:r>
      <w:r>
        <w:rPr>
          <w:rFonts w:ascii="Times New Roman" w:eastAsia="Times New Roman" w:hAnsi="Times New Roman" w:cs="Times New Roman"/>
          <w:bCs/>
          <w:sz w:val="28"/>
          <w:szCs w:val="28"/>
        </w:rPr>
        <w:br/>
      </w:r>
      <w:r w:rsidRPr="00A73F4D">
        <w:rPr>
          <w:rFonts w:ascii="Times New Roman" w:eastAsia="Times New Roman" w:hAnsi="Times New Roman" w:cs="Times New Roman"/>
          <w:bCs/>
          <w:sz w:val="28"/>
          <w:szCs w:val="28"/>
        </w:rPr>
        <w:t xml:space="preserve">и «Комплексное развитие сельских территорий Ленинградской области», </w:t>
      </w:r>
      <w:r w:rsidRPr="00A73F4D">
        <w:rPr>
          <w:rFonts w:ascii="Times New Roman" w:eastAsia="Times New Roman" w:hAnsi="Times New Roman" w:cs="Times New Roman"/>
          <w:sz w:val="28"/>
          <w:szCs w:val="28"/>
        </w:rPr>
        <w:t>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12023D" w:rsidRDefault="0045539C" w:rsidP="0045539C">
      <w:pPr>
        <w:pStyle w:val="ConsPlusNormal"/>
        <w:ind w:firstLine="709"/>
        <w:jc w:val="both"/>
        <w:rPr>
          <w:rFonts w:ascii="Times New Roman" w:hAnsi="Times New Roman" w:cs="Times New Roman"/>
        </w:rPr>
      </w:pPr>
    </w:p>
    <w:p w14:paraId="1522CEE3" w14:textId="77777777" w:rsidR="0045539C" w:rsidRP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3385BD19" w14:textId="77777777" w:rsidR="00F311F6" w:rsidRPr="0012023D" w:rsidRDefault="00F311F6" w:rsidP="00F311F6">
      <w:pPr>
        <w:pStyle w:val="ConsPlusNormal"/>
        <w:ind w:firstLine="709"/>
        <w:jc w:val="both"/>
        <w:rPr>
          <w:rFonts w:ascii="Times New Roman" w:hAnsi="Times New Roman" w:cs="Times New Roman"/>
          <w:sz w:val="24"/>
          <w:szCs w:val="24"/>
        </w:rPr>
      </w:pPr>
    </w:p>
    <w:p w14:paraId="3E8D290C" w14:textId="6C3EDD28" w:rsidR="00E15674" w:rsidRPr="00DB5E49" w:rsidRDefault="00A73F4D" w:rsidP="00DB5E49">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73F4D">
        <w:rPr>
          <w:rFonts w:ascii="Times New Roman" w:eastAsia="Times New Roman" w:hAnsi="Times New Roman" w:cs="Times New Roman"/>
          <w:sz w:val="28"/>
          <w:szCs w:val="28"/>
        </w:rPr>
        <w:t xml:space="preserve">Определить на 2 квартал 2023 года среднюю рыночную стоимость одного квадратного метра общей площади жилья по Никольскому городскому поселению </w:t>
      </w:r>
      <w:r w:rsidRPr="00A73F4D">
        <w:rPr>
          <w:rFonts w:ascii="Times New Roman" w:eastAsia="Times New Roman" w:hAnsi="Times New Roman" w:cs="Times New Roman"/>
          <w:sz w:val="28"/>
          <w:szCs w:val="28"/>
        </w:rPr>
        <w:lastRenderedPageBreak/>
        <w:t>Тосненского района Ленинградской области в размере 110 211 рублей (согласно приложениям № 1, № 2 к настоящему постановлению).</w:t>
      </w:r>
    </w:p>
    <w:p w14:paraId="1E0536DB" w14:textId="42B748EF" w:rsidR="00DB5E49" w:rsidRPr="006C742E" w:rsidRDefault="00A73F4D" w:rsidP="006C742E">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73F4D">
        <w:rPr>
          <w:rFonts w:ascii="Times New Roman" w:eastAsia="Times New Roman" w:hAnsi="Times New Roman" w:cs="Times New Roman"/>
          <w:sz w:val="28"/>
          <w:szCs w:val="28"/>
        </w:rPr>
        <w:t xml:space="preserve">Утвердить на 2 квартал 2023 года норматив стоимости одного квадратного метра общей площади жилья по Никольскому городскому поселению Тосненского района Ленинградской области в целях определения размеров субсидий </w:t>
      </w:r>
      <w:r>
        <w:rPr>
          <w:rFonts w:ascii="Times New Roman" w:eastAsia="Times New Roman" w:hAnsi="Times New Roman" w:cs="Times New Roman"/>
          <w:sz w:val="28"/>
          <w:szCs w:val="28"/>
        </w:rPr>
        <w:br/>
      </w:r>
      <w:r w:rsidRPr="00A73F4D">
        <w:rPr>
          <w:rFonts w:ascii="Times New Roman" w:eastAsia="Times New Roman" w:hAnsi="Times New Roman" w:cs="Times New Roman"/>
          <w:sz w:val="28"/>
          <w:szCs w:val="28"/>
        </w:rPr>
        <w:t>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в размере 110 211</w:t>
      </w:r>
      <w:r w:rsidRPr="00A73F4D">
        <w:rPr>
          <w:rFonts w:ascii="Times New Roman" w:eastAsia="Times New Roman" w:hAnsi="Times New Roman" w:cs="Times New Roman"/>
          <w:b/>
          <w:sz w:val="28"/>
          <w:szCs w:val="28"/>
        </w:rPr>
        <w:t xml:space="preserve"> </w:t>
      </w:r>
      <w:r w:rsidRPr="00A73F4D">
        <w:rPr>
          <w:rFonts w:ascii="Times New Roman" w:eastAsia="Times New Roman" w:hAnsi="Times New Roman" w:cs="Times New Roman"/>
          <w:sz w:val="28"/>
          <w:szCs w:val="28"/>
        </w:rPr>
        <w:t>рублей.</w:t>
      </w:r>
    </w:p>
    <w:p w14:paraId="2CBE5136" w14:textId="04CDDD51" w:rsidR="00DB5E49" w:rsidRPr="00DB5E49" w:rsidRDefault="00A73F4D" w:rsidP="00A73F4D">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73F4D">
        <w:rPr>
          <w:rFonts w:ascii="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r>
        <w:rPr>
          <w:rFonts w:ascii="Times New Roman" w:hAnsi="Times New Roman" w:cs="Times New Roman"/>
          <w:sz w:val="28"/>
          <w:szCs w:val="28"/>
        </w:rPr>
        <w:t xml:space="preserve">, </w:t>
      </w:r>
      <w:r w:rsidRPr="00A73F4D">
        <w:rPr>
          <w:rFonts w:ascii="Times New Roman" w:eastAsia="Times New Roman" w:hAnsi="Times New Roman" w:cs="Times New Roman"/>
          <w:sz w:val="28"/>
          <w:szCs w:val="28"/>
        </w:rPr>
        <w:t xml:space="preserve">и распространяется </w:t>
      </w:r>
      <w:r w:rsidR="001C4185">
        <w:rPr>
          <w:rFonts w:ascii="Times New Roman" w:eastAsia="Times New Roman" w:hAnsi="Times New Roman" w:cs="Times New Roman"/>
          <w:sz w:val="28"/>
          <w:szCs w:val="28"/>
        </w:rPr>
        <w:br/>
      </w:r>
      <w:r w:rsidRPr="00A73F4D">
        <w:rPr>
          <w:rFonts w:ascii="Times New Roman" w:eastAsia="Times New Roman" w:hAnsi="Times New Roman" w:cs="Times New Roman"/>
          <w:sz w:val="28"/>
          <w:szCs w:val="28"/>
        </w:rPr>
        <w:t>на правоотношения, возникшие с 01.04.2023</w:t>
      </w:r>
      <w:r>
        <w:rPr>
          <w:rFonts w:ascii="Times New Roman" w:eastAsia="Times New Roman" w:hAnsi="Times New Roman" w:cs="Times New Roman"/>
          <w:sz w:val="28"/>
          <w:szCs w:val="28"/>
        </w:rPr>
        <w:t>.</w:t>
      </w:r>
    </w:p>
    <w:p w14:paraId="5003D79D" w14:textId="77777777" w:rsidR="00DE76F1" w:rsidRDefault="00DE76F1" w:rsidP="00D27199">
      <w:pPr>
        <w:pStyle w:val="a3"/>
        <w:jc w:val="both"/>
        <w:rPr>
          <w:sz w:val="28"/>
          <w:szCs w:val="28"/>
        </w:rPr>
      </w:pPr>
    </w:p>
    <w:p w14:paraId="0C75C6FA" w14:textId="77777777" w:rsidR="00A73F4D" w:rsidRDefault="00A73F4D" w:rsidP="00D27199">
      <w:pPr>
        <w:pStyle w:val="a3"/>
        <w:jc w:val="both"/>
        <w:rPr>
          <w:sz w:val="28"/>
          <w:szCs w:val="28"/>
        </w:rPr>
      </w:pPr>
    </w:p>
    <w:p w14:paraId="1D5F299B" w14:textId="77777777" w:rsidR="00A73F4D" w:rsidRPr="00A1076D" w:rsidRDefault="00A73F4D"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7BCF1208"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Pr="001B398E">
        <w:rPr>
          <w:sz w:val="28"/>
          <w:szCs w:val="28"/>
        </w:rPr>
        <w:t xml:space="preserve">   </w:t>
      </w:r>
      <w:r w:rsidR="006B6983">
        <w:rPr>
          <w:sz w:val="28"/>
          <w:szCs w:val="28"/>
        </w:rPr>
        <w:t xml:space="preserve">    </w:t>
      </w:r>
      <w:r w:rsidRPr="001B398E">
        <w:rPr>
          <w:sz w:val="28"/>
          <w:szCs w:val="28"/>
        </w:rPr>
        <w:t xml:space="preserve">            М.М. Антонов</w:t>
      </w:r>
    </w:p>
    <w:p w14:paraId="4E1401E5" w14:textId="77777777" w:rsidR="006F45E0" w:rsidRDefault="006F45E0" w:rsidP="00D27199">
      <w:pPr>
        <w:pStyle w:val="a3"/>
        <w:rPr>
          <w:spacing w:val="-2"/>
          <w:sz w:val="18"/>
          <w:szCs w:val="18"/>
        </w:rPr>
      </w:pPr>
    </w:p>
    <w:p w14:paraId="66CBEF68" w14:textId="77777777" w:rsidR="00A73F4D" w:rsidRDefault="00A73F4D" w:rsidP="00D27199">
      <w:pPr>
        <w:pStyle w:val="a3"/>
        <w:rPr>
          <w:spacing w:val="-2"/>
          <w:sz w:val="18"/>
          <w:szCs w:val="18"/>
        </w:rPr>
      </w:pPr>
    </w:p>
    <w:p w14:paraId="38AC494A" w14:textId="77777777" w:rsidR="00A73F4D" w:rsidRDefault="00A73F4D" w:rsidP="00D27199">
      <w:pPr>
        <w:pStyle w:val="a3"/>
        <w:rPr>
          <w:spacing w:val="-2"/>
          <w:sz w:val="18"/>
          <w:szCs w:val="18"/>
        </w:rPr>
      </w:pPr>
    </w:p>
    <w:p w14:paraId="448473EC" w14:textId="77777777" w:rsidR="00A73F4D" w:rsidRDefault="00A73F4D" w:rsidP="00D27199">
      <w:pPr>
        <w:pStyle w:val="a3"/>
        <w:rPr>
          <w:spacing w:val="-2"/>
          <w:sz w:val="18"/>
          <w:szCs w:val="18"/>
        </w:rPr>
      </w:pPr>
    </w:p>
    <w:p w14:paraId="28600EFC" w14:textId="77777777" w:rsidR="00A73F4D" w:rsidRDefault="00A73F4D" w:rsidP="00D27199">
      <w:pPr>
        <w:pStyle w:val="a3"/>
        <w:rPr>
          <w:spacing w:val="-2"/>
          <w:sz w:val="18"/>
          <w:szCs w:val="18"/>
        </w:rPr>
      </w:pPr>
    </w:p>
    <w:p w14:paraId="082BA2C1" w14:textId="77777777" w:rsidR="00A73F4D" w:rsidRDefault="00A73F4D" w:rsidP="00D27199">
      <w:pPr>
        <w:pStyle w:val="a3"/>
        <w:rPr>
          <w:spacing w:val="-2"/>
          <w:sz w:val="18"/>
          <w:szCs w:val="18"/>
        </w:rPr>
      </w:pPr>
    </w:p>
    <w:p w14:paraId="0D0F8B5A" w14:textId="77777777" w:rsidR="00A73F4D" w:rsidRDefault="00A73F4D" w:rsidP="00D27199">
      <w:pPr>
        <w:pStyle w:val="a3"/>
        <w:rPr>
          <w:spacing w:val="-2"/>
          <w:sz w:val="18"/>
          <w:szCs w:val="18"/>
        </w:rPr>
      </w:pPr>
    </w:p>
    <w:p w14:paraId="2861A8E1" w14:textId="77777777" w:rsidR="00A73F4D" w:rsidRDefault="00A73F4D" w:rsidP="00D27199">
      <w:pPr>
        <w:pStyle w:val="a3"/>
        <w:rPr>
          <w:spacing w:val="-2"/>
          <w:sz w:val="18"/>
          <w:szCs w:val="18"/>
        </w:rPr>
      </w:pPr>
    </w:p>
    <w:p w14:paraId="45988785" w14:textId="77777777" w:rsidR="00A73F4D" w:rsidRDefault="00A73F4D" w:rsidP="00D27199">
      <w:pPr>
        <w:pStyle w:val="a3"/>
        <w:rPr>
          <w:spacing w:val="-2"/>
          <w:sz w:val="18"/>
          <w:szCs w:val="18"/>
        </w:rPr>
      </w:pPr>
    </w:p>
    <w:p w14:paraId="0793D39C" w14:textId="77777777" w:rsidR="00A73F4D" w:rsidRDefault="00A73F4D" w:rsidP="00D27199">
      <w:pPr>
        <w:pStyle w:val="a3"/>
        <w:rPr>
          <w:spacing w:val="-2"/>
          <w:sz w:val="18"/>
          <w:szCs w:val="18"/>
        </w:rPr>
      </w:pPr>
    </w:p>
    <w:p w14:paraId="4D29B66D" w14:textId="77777777" w:rsidR="00A73F4D" w:rsidRDefault="00A73F4D" w:rsidP="00D27199">
      <w:pPr>
        <w:pStyle w:val="a3"/>
        <w:rPr>
          <w:spacing w:val="-2"/>
          <w:sz w:val="18"/>
          <w:szCs w:val="18"/>
        </w:rPr>
      </w:pPr>
    </w:p>
    <w:p w14:paraId="54485AA0" w14:textId="77777777" w:rsidR="00A73F4D" w:rsidRDefault="00A73F4D" w:rsidP="00D27199">
      <w:pPr>
        <w:pStyle w:val="a3"/>
        <w:rPr>
          <w:spacing w:val="-2"/>
          <w:sz w:val="18"/>
          <w:szCs w:val="18"/>
        </w:rPr>
      </w:pPr>
    </w:p>
    <w:p w14:paraId="76C97C98" w14:textId="77777777" w:rsidR="00A73F4D" w:rsidRDefault="00A73F4D" w:rsidP="00D27199">
      <w:pPr>
        <w:pStyle w:val="a3"/>
        <w:rPr>
          <w:spacing w:val="-2"/>
          <w:sz w:val="18"/>
          <w:szCs w:val="18"/>
        </w:rPr>
      </w:pPr>
    </w:p>
    <w:p w14:paraId="2ABDD692" w14:textId="77777777" w:rsidR="00A73F4D" w:rsidRDefault="00A73F4D" w:rsidP="00D27199">
      <w:pPr>
        <w:pStyle w:val="a3"/>
        <w:rPr>
          <w:spacing w:val="-2"/>
          <w:sz w:val="18"/>
          <w:szCs w:val="18"/>
        </w:rPr>
      </w:pPr>
    </w:p>
    <w:p w14:paraId="4FDD628C" w14:textId="77777777" w:rsidR="00A73F4D" w:rsidRDefault="00A73F4D" w:rsidP="00D27199">
      <w:pPr>
        <w:pStyle w:val="a3"/>
        <w:rPr>
          <w:spacing w:val="-2"/>
          <w:sz w:val="18"/>
          <w:szCs w:val="18"/>
        </w:rPr>
      </w:pPr>
    </w:p>
    <w:p w14:paraId="7B1A87F2" w14:textId="77777777" w:rsidR="00A73F4D" w:rsidRDefault="00A73F4D" w:rsidP="00D27199">
      <w:pPr>
        <w:pStyle w:val="a3"/>
        <w:rPr>
          <w:spacing w:val="-2"/>
          <w:sz w:val="18"/>
          <w:szCs w:val="18"/>
        </w:rPr>
      </w:pPr>
    </w:p>
    <w:p w14:paraId="43DE4F1E" w14:textId="77777777" w:rsidR="00A73F4D" w:rsidRDefault="00A73F4D" w:rsidP="00D27199">
      <w:pPr>
        <w:pStyle w:val="a3"/>
        <w:rPr>
          <w:spacing w:val="-2"/>
          <w:sz w:val="18"/>
          <w:szCs w:val="18"/>
        </w:rPr>
      </w:pPr>
    </w:p>
    <w:p w14:paraId="428E03A5" w14:textId="77777777" w:rsidR="00A73F4D" w:rsidRDefault="00A73F4D" w:rsidP="00D27199">
      <w:pPr>
        <w:pStyle w:val="a3"/>
        <w:rPr>
          <w:spacing w:val="-2"/>
          <w:sz w:val="18"/>
          <w:szCs w:val="18"/>
        </w:rPr>
      </w:pPr>
    </w:p>
    <w:p w14:paraId="5D2EB14C" w14:textId="77777777" w:rsidR="00A73F4D" w:rsidRDefault="00A73F4D" w:rsidP="00D27199">
      <w:pPr>
        <w:pStyle w:val="a3"/>
        <w:rPr>
          <w:spacing w:val="-2"/>
          <w:sz w:val="18"/>
          <w:szCs w:val="18"/>
        </w:rPr>
      </w:pPr>
    </w:p>
    <w:p w14:paraId="6354A113" w14:textId="77777777" w:rsidR="00A73F4D" w:rsidRDefault="00A73F4D" w:rsidP="00D27199">
      <w:pPr>
        <w:pStyle w:val="a3"/>
        <w:rPr>
          <w:spacing w:val="-2"/>
          <w:sz w:val="18"/>
          <w:szCs w:val="18"/>
        </w:rPr>
      </w:pPr>
    </w:p>
    <w:p w14:paraId="40B44865" w14:textId="77777777" w:rsidR="00A73F4D" w:rsidRDefault="00A73F4D" w:rsidP="00D27199">
      <w:pPr>
        <w:pStyle w:val="a3"/>
        <w:rPr>
          <w:spacing w:val="-2"/>
          <w:sz w:val="18"/>
          <w:szCs w:val="18"/>
        </w:rPr>
      </w:pPr>
    </w:p>
    <w:p w14:paraId="5F4A1325" w14:textId="77777777" w:rsidR="00A73F4D" w:rsidRDefault="00A73F4D" w:rsidP="00D27199">
      <w:pPr>
        <w:pStyle w:val="a3"/>
        <w:rPr>
          <w:spacing w:val="-2"/>
          <w:sz w:val="18"/>
          <w:szCs w:val="18"/>
        </w:rPr>
      </w:pPr>
    </w:p>
    <w:p w14:paraId="37CD6515" w14:textId="77777777" w:rsidR="00A73F4D" w:rsidRDefault="00A73F4D" w:rsidP="00D27199">
      <w:pPr>
        <w:pStyle w:val="a3"/>
        <w:rPr>
          <w:spacing w:val="-2"/>
          <w:sz w:val="18"/>
          <w:szCs w:val="18"/>
        </w:rPr>
      </w:pPr>
    </w:p>
    <w:p w14:paraId="5DABAD05" w14:textId="77777777" w:rsidR="00A73F4D" w:rsidRDefault="00A73F4D" w:rsidP="00D27199">
      <w:pPr>
        <w:pStyle w:val="a3"/>
        <w:rPr>
          <w:spacing w:val="-2"/>
          <w:sz w:val="18"/>
          <w:szCs w:val="18"/>
        </w:rPr>
      </w:pPr>
    </w:p>
    <w:p w14:paraId="1E198338" w14:textId="77777777" w:rsidR="00A73F4D" w:rsidRDefault="00A73F4D" w:rsidP="00D27199">
      <w:pPr>
        <w:pStyle w:val="a3"/>
        <w:rPr>
          <w:spacing w:val="-2"/>
          <w:sz w:val="18"/>
          <w:szCs w:val="18"/>
        </w:rPr>
      </w:pPr>
    </w:p>
    <w:p w14:paraId="53CBAC1F" w14:textId="77777777" w:rsidR="00A73F4D" w:rsidRDefault="00A73F4D" w:rsidP="00D27199">
      <w:pPr>
        <w:pStyle w:val="a3"/>
        <w:rPr>
          <w:spacing w:val="-2"/>
          <w:sz w:val="18"/>
          <w:szCs w:val="18"/>
        </w:rPr>
      </w:pPr>
    </w:p>
    <w:p w14:paraId="4797049E" w14:textId="77777777" w:rsidR="00A73F4D" w:rsidRDefault="00A73F4D" w:rsidP="00D27199">
      <w:pPr>
        <w:pStyle w:val="a3"/>
        <w:rPr>
          <w:spacing w:val="-2"/>
          <w:sz w:val="18"/>
          <w:szCs w:val="18"/>
        </w:rPr>
      </w:pPr>
    </w:p>
    <w:p w14:paraId="0798F5B2" w14:textId="77777777" w:rsidR="00A73F4D" w:rsidRPr="0012023D" w:rsidRDefault="00A73F4D" w:rsidP="00D27199">
      <w:pPr>
        <w:pStyle w:val="a3"/>
        <w:rPr>
          <w:spacing w:val="-2"/>
          <w:sz w:val="18"/>
          <w:szCs w:val="18"/>
        </w:rPr>
      </w:pPr>
    </w:p>
    <w:p w14:paraId="7699806C" w14:textId="7BA99CC9" w:rsidR="00DE76F1" w:rsidRPr="00DE76F1" w:rsidRDefault="00A73F4D" w:rsidP="00DE76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 Савельева</w:t>
      </w:r>
      <w:r w:rsidR="00882650">
        <w:rPr>
          <w:rFonts w:ascii="Times New Roman" w:eastAsia="Times New Roman" w:hAnsi="Times New Roman" w:cs="Times New Roman"/>
          <w:sz w:val="20"/>
          <w:szCs w:val="20"/>
        </w:rPr>
        <w:t xml:space="preserve"> </w:t>
      </w:r>
    </w:p>
    <w:p w14:paraId="6F1050C5" w14:textId="11640D05" w:rsidR="004A157A" w:rsidRDefault="00882650" w:rsidP="004A157A">
      <w:pPr>
        <w:spacing w:after="0" w:line="240" w:lineRule="auto"/>
        <w:jc w:val="both"/>
        <w:rPr>
          <w:rFonts w:ascii="Times New Roman" w:eastAsia="Times New Roman" w:hAnsi="Times New Roman" w:cs="Times New Roman"/>
          <w:sz w:val="20"/>
          <w:szCs w:val="20"/>
        </w:rPr>
        <w:sectPr w:rsidR="004A157A" w:rsidSect="00A73F4D">
          <w:pgSz w:w="11906" w:h="16838"/>
          <w:pgMar w:top="1135" w:right="566" w:bottom="1418" w:left="1418" w:header="708" w:footer="708" w:gutter="0"/>
          <w:cols w:space="708"/>
          <w:docGrid w:linePitch="360"/>
        </w:sectPr>
      </w:pPr>
      <w:r w:rsidRPr="00882650">
        <w:rPr>
          <w:rFonts w:ascii="Times New Roman" w:eastAsia="Times New Roman" w:hAnsi="Times New Roman" w:cs="Times New Roman"/>
          <w:sz w:val="20"/>
          <w:szCs w:val="20"/>
        </w:rPr>
        <w:t>8</w:t>
      </w:r>
      <w:r>
        <w:rPr>
          <w:rFonts w:ascii="Times New Roman" w:eastAsia="Times New Roman" w:hAnsi="Times New Roman" w:cs="Times New Roman"/>
          <w:sz w:val="20"/>
          <w:szCs w:val="20"/>
        </w:rPr>
        <w:t>(</w:t>
      </w:r>
      <w:r w:rsidRPr="00882650">
        <w:rPr>
          <w:rFonts w:ascii="Times New Roman" w:eastAsia="Times New Roman" w:hAnsi="Times New Roman" w:cs="Times New Roman"/>
          <w:sz w:val="20"/>
          <w:szCs w:val="20"/>
        </w:rPr>
        <w:t>81361</w:t>
      </w:r>
      <w:r>
        <w:rPr>
          <w:rFonts w:ascii="Times New Roman" w:eastAsia="Times New Roman" w:hAnsi="Times New Roman" w:cs="Times New Roman"/>
          <w:sz w:val="20"/>
          <w:szCs w:val="20"/>
        </w:rPr>
        <w:t>)</w:t>
      </w:r>
      <w:r w:rsidR="00A73F4D">
        <w:rPr>
          <w:rFonts w:ascii="Times New Roman" w:eastAsia="Times New Roman" w:hAnsi="Times New Roman" w:cs="Times New Roman"/>
          <w:sz w:val="20"/>
          <w:szCs w:val="20"/>
        </w:rPr>
        <w:t>53-785</w:t>
      </w:r>
    </w:p>
    <w:p w14:paraId="7D005139" w14:textId="22FC1AA8" w:rsidR="004A157A" w:rsidRPr="004A157A" w:rsidRDefault="004A157A" w:rsidP="001C4185">
      <w:pPr>
        <w:autoSpaceDE w:val="0"/>
        <w:autoSpaceDN w:val="0"/>
        <w:spacing w:after="0" w:line="240" w:lineRule="auto"/>
        <w:ind w:left="5812"/>
        <w:rPr>
          <w:rFonts w:ascii="Times New Roman" w:eastAsia="Times New Roman" w:hAnsi="Times New Roman" w:cs="Times New Roman"/>
          <w:sz w:val="28"/>
          <w:szCs w:val="28"/>
        </w:rPr>
      </w:pPr>
      <w:r w:rsidRPr="004A157A">
        <w:rPr>
          <w:rFonts w:ascii="Times New Roman" w:eastAsia="Times New Roman" w:hAnsi="Times New Roman" w:cs="Times New Roman"/>
          <w:sz w:val="28"/>
          <w:szCs w:val="28"/>
        </w:rPr>
        <w:lastRenderedPageBreak/>
        <w:t xml:space="preserve">Приложение </w:t>
      </w:r>
      <w:r w:rsidR="00D76CB1">
        <w:rPr>
          <w:rFonts w:ascii="Times New Roman" w:eastAsia="Times New Roman" w:hAnsi="Times New Roman" w:cs="Times New Roman"/>
          <w:sz w:val="28"/>
          <w:szCs w:val="28"/>
        </w:rPr>
        <w:t>№ 1</w:t>
      </w:r>
    </w:p>
    <w:p w14:paraId="70997C30" w14:textId="7B04DA5E" w:rsidR="00D27199" w:rsidRDefault="004A157A" w:rsidP="001C4185">
      <w:pPr>
        <w:autoSpaceDE w:val="0"/>
        <w:autoSpaceDN w:val="0"/>
        <w:spacing w:after="0" w:line="240" w:lineRule="auto"/>
        <w:ind w:left="5812"/>
        <w:rPr>
          <w:rFonts w:ascii="Times New Roman" w:eastAsia="Times New Roman" w:hAnsi="Times New Roman" w:cs="Times New Roman"/>
          <w:sz w:val="28"/>
          <w:szCs w:val="28"/>
        </w:rPr>
      </w:pPr>
      <w:r w:rsidRPr="004A157A">
        <w:rPr>
          <w:rFonts w:ascii="Times New Roman" w:eastAsia="Times New Roman" w:hAnsi="Times New Roman" w:cs="Times New Roman"/>
          <w:sz w:val="28"/>
          <w:szCs w:val="28"/>
        </w:rPr>
        <w:t xml:space="preserve">к постановлению администрации Никольского городского поселения Тосненского района Ленинградской области от </w:t>
      </w:r>
      <w:r>
        <w:rPr>
          <w:rFonts w:ascii="Times New Roman" w:eastAsia="Times New Roman" w:hAnsi="Times New Roman" w:cs="Times New Roman"/>
          <w:sz w:val="28"/>
          <w:szCs w:val="28"/>
        </w:rPr>
        <w:t>1</w:t>
      </w:r>
      <w:r w:rsidR="00D76CB1">
        <w:rPr>
          <w:rFonts w:ascii="Times New Roman" w:eastAsia="Times New Roman" w:hAnsi="Times New Roman" w:cs="Times New Roman"/>
          <w:sz w:val="28"/>
          <w:szCs w:val="28"/>
        </w:rPr>
        <w:t>0</w:t>
      </w:r>
      <w:r>
        <w:rPr>
          <w:rFonts w:ascii="Times New Roman" w:eastAsia="Times New Roman" w:hAnsi="Times New Roman" w:cs="Times New Roman"/>
          <w:sz w:val="28"/>
          <w:szCs w:val="28"/>
        </w:rPr>
        <w:t>.04.2023</w:t>
      </w:r>
      <w:r w:rsidRPr="004A1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76CB1">
        <w:rPr>
          <w:rFonts w:ascii="Times New Roman" w:eastAsia="Times New Roman" w:hAnsi="Times New Roman" w:cs="Times New Roman"/>
          <w:sz w:val="28"/>
          <w:szCs w:val="28"/>
        </w:rPr>
        <w:t>35</w:t>
      </w:r>
      <w:r>
        <w:rPr>
          <w:rFonts w:ascii="Times New Roman" w:eastAsia="Times New Roman" w:hAnsi="Times New Roman" w:cs="Times New Roman"/>
          <w:sz w:val="28"/>
          <w:szCs w:val="28"/>
        </w:rPr>
        <w:t>-па</w:t>
      </w:r>
    </w:p>
    <w:p w14:paraId="1DA4C76C" w14:textId="77777777" w:rsidR="0012023D" w:rsidRDefault="0012023D" w:rsidP="00D76CB1">
      <w:pPr>
        <w:autoSpaceDE w:val="0"/>
        <w:autoSpaceDN w:val="0"/>
        <w:spacing w:after="0" w:line="240" w:lineRule="auto"/>
        <w:ind w:left="6237"/>
        <w:rPr>
          <w:rFonts w:ascii="Times New Roman" w:eastAsia="Times New Roman" w:hAnsi="Times New Roman" w:cs="Times New Roman"/>
          <w:sz w:val="28"/>
          <w:szCs w:val="28"/>
        </w:rPr>
      </w:pPr>
    </w:p>
    <w:p w14:paraId="17876543"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8"/>
          <w:szCs w:val="28"/>
        </w:rPr>
      </w:pPr>
      <w:r w:rsidRPr="00D76CB1">
        <w:rPr>
          <w:rFonts w:ascii="Times New Roman" w:eastAsia="Times New Roman" w:hAnsi="Times New Roman" w:cs="Times New Roman"/>
          <w:b/>
          <w:sz w:val="28"/>
          <w:szCs w:val="28"/>
        </w:rPr>
        <w:t>Расчет средней рыночной стоимости</w:t>
      </w:r>
    </w:p>
    <w:p w14:paraId="40448A9D"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8"/>
          <w:szCs w:val="28"/>
        </w:rPr>
      </w:pPr>
      <w:r w:rsidRPr="00D76CB1">
        <w:rPr>
          <w:rFonts w:ascii="Times New Roman" w:eastAsia="Times New Roman" w:hAnsi="Times New Roman" w:cs="Times New Roman"/>
          <w:b/>
          <w:sz w:val="28"/>
          <w:szCs w:val="28"/>
        </w:rPr>
        <w:t>одного квадратного метра общей площади жилья</w:t>
      </w:r>
    </w:p>
    <w:p w14:paraId="2086899F"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8"/>
          <w:szCs w:val="28"/>
        </w:rPr>
      </w:pPr>
      <w:r w:rsidRPr="00D76CB1">
        <w:rPr>
          <w:rFonts w:ascii="Times New Roman" w:eastAsia="Times New Roman" w:hAnsi="Times New Roman" w:cs="Times New Roman"/>
          <w:b/>
          <w:sz w:val="28"/>
          <w:szCs w:val="28"/>
        </w:rPr>
        <w:t>по муниципальному образованию Никольское городское поселение</w:t>
      </w:r>
    </w:p>
    <w:p w14:paraId="645A5168"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8"/>
          <w:szCs w:val="28"/>
        </w:rPr>
      </w:pPr>
      <w:r w:rsidRPr="00D76CB1">
        <w:rPr>
          <w:rFonts w:ascii="Times New Roman" w:eastAsia="Times New Roman" w:hAnsi="Times New Roman" w:cs="Times New Roman"/>
          <w:b/>
          <w:sz w:val="28"/>
          <w:szCs w:val="28"/>
        </w:rPr>
        <w:t>Тосненского района Ленинградской области</w:t>
      </w:r>
    </w:p>
    <w:p w14:paraId="77F1E8E8"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8"/>
          <w:szCs w:val="28"/>
        </w:rPr>
      </w:pPr>
      <w:r w:rsidRPr="00D76CB1">
        <w:rPr>
          <w:rFonts w:ascii="Times New Roman" w:eastAsia="Times New Roman" w:hAnsi="Times New Roman" w:cs="Times New Roman"/>
          <w:b/>
          <w:sz w:val="28"/>
          <w:szCs w:val="28"/>
        </w:rPr>
        <w:t>на 2 квартал 2023 года</w:t>
      </w:r>
    </w:p>
    <w:p w14:paraId="1680FC3A" w14:textId="77777777" w:rsidR="00D76CB1" w:rsidRPr="00D76CB1" w:rsidRDefault="00D76CB1" w:rsidP="00D76CB1">
      <w:pPr>
        <w:spacing w:after="0" w:line="240" w:lineRule="auto"/>
        <w:ind w:firstLine="709"/>
        <w:jc w:val="center"/>
        <w:rPr>
          <w:rFonts w:ascii="Times New Roman" w:eastAsia="Times New Roman" w:hAnsi="Times New Roman" w:cs="Times New Roman"/>
          <w:b/>
          <w:sz w:val="26"/>
          <w:szCs w:val="26"/>
        </w:rPr>
      </w:pPr>
    </w:p>
    <w:p w14:paraId="6D58FEEE"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b/>
          <w:sz w:val="26"/>
          <w:szCs w:val="26"/>
        </w:rPr>
        <w:t xml:space="preserve">Ст_строй – </w:t>
      </w:r>
      <w:r w:rsidRPr="00D76CB1">
        <w:rPr>
          <w:rFonts w:ascii="Times New Roman" w:eastAsia="Times New Roman" w:hAnsi="Times New Roman" w:cs="Times New Roman"/>
          <w:sz w:val="26"/>
          <w:szCs w:val="26"/>
        </w:rPr>
        <w:t>сведения от застройщиков, осуществляющих строительство на территории Никольского городского поселения Тосненского района Ленинградской области, отсутствуют.</w:t>
      </w:r>
    </w:p>
    <w:p w14:paraId="438431F4" w14:textId="77777777" w:rsidR="00D76CB1" w:rsidRPr="00D76CB1" w:rsidRDefault="00D76CB1" w:rsidP="00D76CB1">
      <w:pPr>
        <w:spacing w:after="0" w:line="240" w:lineRule="auto"/>
        <w:ind w:firstLine="709"/>
        <w:jc w:val="both"/>
        <w:rPr>
          <w:rFonts w:ascii="Times New Roman" w:eastAsia="Times New Roman" w:hAnsi="Times New Roman" w:cs="Times New Roman"/>
          <w:b/>
          <w:sz w:val="26"/>
          <w:szCs w:val="26"/>
        </w:rPr>
      </w:pPr>
      <w:r w:rsidRPr="00D76CB1">
        <w:rPr>
          <w:rFonts w:ascii="Times New Roman" w:eastAsia="Times New Roman" w:hAnsi="Times New Roman" w:cs="Times New Roman"/>
          <w:b/>
          <w:sz w:val="26"/>
          <w:szCs w:val="26"/>
        </w:rPr>
        <w:t>Ст_дог – 102 447 руб.</w:t>
      </w:r>
    </w:p>
    <w:p w14:paraId="417D3502"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По данным отдела жилищной политики комитета по жилищно-коммунальному хозяйству и благоустройству администрации муниципального образования Тосненский район Ленинградской области на территории Никольского городского поселения Тосненского района Ленинградской области по муниципальным контрактам приобретены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7B675F9F"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D76CB1" w:rsidRPr="00D76CB1" w14:paraId="0E7205F8" w14:textId="77777777" w:rsidTr="00C44BD5">
        <w:tc>
          <w:tcPr>
            <w:tcW w:w="3133" w:type="dxa"/>
            <w:shd w:val="clear" w:color="auto" w:fill="auto"/>
          </w:tcPr>
          <w:p w14:paraId="47CC450E"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Декабрь 2022 года</w:t>
            </w:r>
          </w:p>
        </w:tc>
        <w:tc>
          <w:tcPr>
            <w:tcW w:w="3134" w:type="dxa"/>
            <w:shd w:val="clear" w:color="auto" w:fill="auto"/>
          </w:tcPr>
          <w:p w14:paraId="02821251"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Январь 2023 года</w:t>
            </w:r>
          </w:p>
        </w:tc>
        <w:tc>
          <w:tcPr>
            <w:tcW w:w="3134" w:type="dxa"/>
            <w:shd w:val="clear" w:color="auto" w:fill="auto"/>
          </w:tcPr>
          <w:p w14:paraId="530553F0"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Февраль 2023 года</w:t>
            </w:r>
          </w:p>
        </w:tc>
      </w:tr>
      <w:tr w:rsidR="00D76CB1" w:rsidRPr="00D76CB1" w14:paraId="37EB464C" w14:textId="77777777" w:rsidTr="00C44BD5">
        <w:tc>
          <w:tcPr>
            <w:tcW w:w="3133" w:type="dxa"/>
            <w:shd w:val="clear" w:color="auto" w:fill="auto"/>
          </w:tcPr>
          <w:p w14:paraId="475BB52A"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3 350 000/32,7=102 447</w:t>
            </w:r>
          </w:p>
        </w:tc>
        <w:tc>
          <w:tcPr>
            <w:tcW w:w="3134" w:type="dxa"/>
            <w:shd w:val="clear" w:color="auto" w:fill="auto"/>
          </w:tcPr>
          <w:p w14:paraId="2441DD55"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Информация отсутствует</w:t>
            </w:r>
          </w:p>
        </w:tc>
        <w:tc>
          <w:tcPr>
            <w:tcW w:w="3134" w:type="dxa"/>
            <w:shd w:val="clear" w:color="auto" w:fill="auto"/>
          </w:tcPr>
          <w:p w14:paraId="0DD4CDE3"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Информация отсутствует</w:t>
            </w:r>
          </w:p>
        </w:tc>
      </w:tr>
    </w:tbl>
    <w:p w14:paraId="7A99C218" w14:textId="77777777" w:rsidR="00D76CB1" w:rsidRPr="00D76CB1" w:rsidRDefault="00D76CB1" w:rsidP="00D76CB1">
      <w:pPr>
        <w:spacing w:after="0" w:line="240" w:lineRule="auto"/>
        <w:ind w:firstLine="709"/>
        <w:rPr>
          <w:rFonts w:ascii="Times New Roman" w:eastAsia="Times New Roman" w:hAnsi="Times New Roman" w:cs="Times New Roman"/>
          <w:b/>
          <w:sz w:val="26"/>
          <w:szCs w:val="26"/>
        </w:rPr>
      </w:pPr>
      <w:r w:rsidRPr="00D76CB1">
        <w:rPr>
          <w:rFonts w:ascii="Times New Roman" w:eastAsia="Times New Roman" w:hAnsi="Times New Roman" w:cs="Times New Roman"/>
          <w:b/>
          <w:sz w:val="26"/>
          <w:szCs w:val="26"/>
        </w:rPr>
        <w:t>Ст_кред – 104 083 руб.</w:t>
      </w:r>
    </w:p>
    <w:p w14:paraId="77B7FE9D" w14:textId="77777777" w:rsidR="00D76CB1" w:rsidRPr="00D76CB1" w:rsidRDefault="00D76CB1" w:rsidP="00D76CB1">
      <w:pPr>
        <w:spacing w:after="0" w:line="240" w:lineRule="auto"/>
        <w:ind w:firstLine="709"/>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По данным Агентства недвижимости «Елена»: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289"/>
        <w:gridCol w:w="3134"/>
      </w:tblGrid>
      <w:tr w:rsidR="00D76CB1" w:rsidRPr="00D76CB1" w14:paraId="081E460D" w14:textId="77777777" w:rsidTr="00D76CB1">
        <w:tc>
          <w:tcPr>
            <w:tcW w:w="3133" w:type="dxa"/>
            <w:shd w:val="clear" w:color="auto" w:fill="auto"/>
          </w:tcPr>
          <w:p w14:paraId="38DD8BE0"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Декабрь 2022 года</w:t>
            </w:r>
          </w:p>
        </w:tc>
        <w:tc>
          <w:tcPr>
            <w:tcW w:w="3289" w:type="dxa"/>
            <w:shd w:val="clear" w:color="auto" w:fill="auto"/>
          </w:tcPr>
          <w:p w14:paraId="264BF322"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Январь 2023 года</w:t>
            </w:r>
          </w:p>
        </w:tc>
        <w:tc>
          <w:tcPr>
            <w:tcW w:w="3134" w:type="dxa"/>
            <w:shd w:val="clear" w:color="auto" w:fill="auto"/>
          </w:tcPr>
          <w:p w14:paraId="4ABB2243"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Февраль 2023 года</w:t>
            </w:r>
          </w:p>
        </w:tc>
      </w:tr>
      <w:tr w:rsidR="00D76CB1" w:rsidRPr="00D76CB1" w14:paraId="67FA503F" w14:textId="77777777" w:rsidTr="00D76CB1">
        <w:tc>
          <w:tcPr>
            <w:tcW w:w="3133" w:type="dxa"/>
            <w:shd w:val="clear" w:color="auto" w:fill="auto"/>
          </w:tcPr>
          <w:p w14:paraId="0C720ECF"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Информация отсутствует</w:t>
            </w:r>
          </w:p>
        </w:tc>
        <w:tc>
          <w:tcPr>
            <w:tcW w:w="3289" w:type="dxa"/>
            <w:shd w:val="clear" w:color="auto" w:fill="auto"/>
          </w:tcPr>
          <w:p w14:paraId="0EAEC384"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2700000/27,8=97122</w:t>
            </w:r>
          </w:p>
          <w:p w14:paraId="618F47CA"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3890000/24,0=162083</w:t>
            </w:r>
          </w:p>
          <w:p w14:paraId="50C1E9FF"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4000000/37,8=105820</w:t>
            </w:r>
          </w:p>
          <w:p w14:paraId="3A3ABEC4"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3300000/36,0=91667</w:t>
            </w:r>
          </w:p>
          <w:p w14:paraId="7AB54AF4"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3500000/51,1=68493</w:t>
            </w:r>
          </w:p>
          <w:p w14:paraId="1809661C"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4900000/60,1=81531</w:t>
            </w:r>
          </w:p>
          <w:p w14:paraId="3B9EF034"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5400000/72,3=74689</w:t>
            </w:r>
          </w:p>
          <w:p w14:paraId="5B71BEED"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6500000/63,3=102686</w:t>
            </w:r>
          </w:p>
          <w:p w14:paraId="35B6613D"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4800000/49,0=152653</w:t>
            </w:r>
          </w:p>
        </w:tc>
        <w:tc>
          <w:tcPr>
            <w:tcW w:w="3134" w:type="dxa"/>
            <w:shd w:val="clear" w:color="auto" w:fill="auto"/>
          </w:tcPr>
          <w:p w14:paraId="30BD4484"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Информация отсутствует</w:t>
            </w:r>
          </w:p>
        </w:tc>
      </w:tr>
    </w:tbl>
    <w:p w14:paraId="08E567FE"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w:t>
      </w:r>
    </w:p>
    <w:p w14:paraId="63D32C5A"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По данным Агентства недвижимости «Итака» информация не представлена.</w:t>
      </w:r>
    </w:p>
    <w:p w14:paraId="37595190"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По данным ООО «Социальные программы» информация не представлена.</w:t>
      </w:r>
    </w:p>
    <w:p w14:paraId="64891EDC"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Из Невского отделения Головного отделения по Ленинградской области Северо-Западного банка ОАО «Сбербанк России» данные не предоставлены.</w:t>
      </w:r>
    </w:p>
    <w:p w14:paraId="57EADFBF"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 xml:space="preserve">Среднее арифметическое: </w:t>
      </w:r>
    </w:p>
    <w:p w14:paraId="68969433"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(97122+162083+105820+91667+68493+81531+74689+102686+152653)/9=104083</w:t>
      </w:r>
    </w:p>
    <w:p w14:paraId="36FD456D"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b/>
          <w:sz w:val="26"/>
          <w:szCs w:val="26"/>
        </w:rPr>
        <w:t>Ст_стат – 132 877 руб.</w:t>
      </w:r>
    </w:p>
    <w:p w14:paraId="2D5D39B2" w14:textId="77777777" w:rsidR="00D76CB1" w:rsidRPr="00D76CB1" w:rsidRDefault="00D76CB1" w:rsidP="00D76CB1">
      <w:pPr>
        <w:spacing w:after="0" w:line="240" w:lineRule="auto"/>
        <w:ind w:firstLine="709"/>
        <w:jc w:val="both"/>
        <w:rPr>
          <w:rFonts w:ascii="Times New Roman" w:eastAsia="Times New Roman" w:hAnsi="Times New Roman" w:cs="Times New Roman"/>
          <w:color w:val="FF0000"/>
          <w:sz w:val="26"/>
          <w:szCs w:val="26"/>
        </w:rPr>
      </w:pPr>
      <w:r w:rsidRPr="00D76CB1">
        <w:rPr>
          <w:rFonts w:ascii="Times New Roman" w:eastAsia="Times New Roman" w:hAnsi="Times New Roman" w:cs="Times New Roman"/>
          <w:sz w:val="26"/>
          <w:szCs w:val="26"/>
        </w:rPr>
        <w:t>По данным ЕМИСС Государственная статистика средняя стоимость одного квадратного метра общей площади жилья в Ленинградской области в</w:t>
      </w:r>
      <w:r w:rsidRPr="00D76CB1">
        <w:rPr>
          <w:rFonts w:ascii="Times New Roman" w:eastAsia="Times New Roman" w:hAnsi="Times New Roman" w:cs="Times New Roman"/>
          <w:color w:val="FF0000"/>
          <w:sz w:val="26"/>
          <w:szCs w:val="26"/>
        </w:rPr>
        <w:t xml:space="preserve"> </w:t>
      </w:r>
      <w:r w:rsidRPr="00D76CB1">
        <w:rPr>
          <w:rFonts w:ascii="Times New Roman" w:eastAsia="Times New Roman" w:hAnsi="Times New Roman" w:cs="Times New Roman"/>
          <w:sz w:val="26"/>
          <w:szCs w:val="26"/>
          <w:lang w:val="en-US"/>
        </w:rPr>
        <w:t>IV</w:t>
      </w:r>
      <w:r w:rsidRPr="00D76CB1">
        <w:rPr>
          <w:rFonts w:ascii="Times New Roman" w:eastAsia="Times New Roman" w:hAnsi="Times New Roman" w:cs="Times New Roman"/>
          <w:sz w:val="26"/>
          <w:szCs w:val="26"/>
        </w:rPr>
        <w:t xml:space="preserve"> квартале 2022 года на первичном рынке составляет 199371,72 руб., на вторичном рынке – 66382,37 руб.</w:t>
      </w:r>
    </w:p>
    <w:p w14:paraId="6C7B25FF"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p>
    <w:p w14:paraId="4B6D9AA7"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 xml:space="preserve">Среднее арифметическое: </w:t>
      </w:r>
    </w:p>
    <w:p w14:paraId="46D2CB9D"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(199371,72+66382,37)/2=132 877</w:t>
      </w:r>
    </w:p>
    <w:p w14:paraId="1FDA22CC" w14:textId="77777777" w:rsidR="00D76CB1" w:rsidRPr="00D76CB1" w:rsidRDefault="00D76CB1" w:rsidP="00D76CB1">
      <w:pPr>
        <w:tabs>
          <w:tab w:val="left" w:pos="3000"/>
        </w:tabs>
        <w:spacing w:after="0" w:line="240" w:lineRule="auto"/>
        <w:ind w:firstLine="709"/>
        <w:jc w:val="both"/>
        <w:rPr>
          <w:rFonts w:ascii="Times New Roman" w:eastAsia="Times New Roman" w:hAnsi="Times New Roman" w:cs="Times New Roman"/>
          <w:color w:val="FF0000"/>
          <w:sz w:val="26"/>
          <w:szCs w:val="26"/>
        </w:rPr>
      </w:pPr>
      <w:r w:rsidRPr="00D76CB1">
        <w:rPr>
          <w:rFonts w:ascii="Times New Roman" w:eastAsia="Times New Roman" w:hAnsi="Times New Roman" w:cs="Times New Roman"/>
          <w:i/>
          <w:sz w:val="26"/>
          <w:szCs w:val="26"/>
        </w:rPr>
        <w:t xml:space="preserve">                   </w:t>
      </w:r>
      <w:r w:rsidRPr="00D76CB1">
        <w:rPr>
          <w:rFonts w:ascii="Times New Roman" w:eastAsia="Times New Roman" w:hAnsi="Times New Roman" w:cs="Times New Roman"/>
          <w:i/>
          <w:color w:val="FF0000"/>
          <w:sz w:val="26"/>
          <w:szCs w:val="26"/>
        </w:rPr>
        <w:tab/>
      </w:r>
    </w:p>
    <w:p w14:paraId="0E75C102" w14:textId="77777777" w:rsidR="00D76CB1" w:rsidRPr="00D76CB1" w:rsidRDefault="00D76CB1" w:rsidP="00D76CB1">
      <w:pPr>
        <w:spacing w:after="0" w:line="240" w:lineRule="auto"/>
        <w:ind w:firstLine="709"/>
        <w:rPr>
          <w:rFonts w:ascii="Times New Roman" w:eastAsia="Times New Roman" w:hAnsi="Times New Roman" w:cs="Times New Roman"/>
          <w:sz w:val="26"/>
          <w:szCs w:val="26"/>
        </w:rPr>
      </w:pPr>
      <w:r w:rsidRPr="00D76CB1">
        <w:rPr>
          <w:rFonts w:ascii="Times New Roman" w:eastAsia="Times New Roman" w:hAnsi="Times New Roman" w:cs="Times New Roman"/>
          <w:color w:val="FF0000"/>
          <w:sz w:val="26"/>
          <w:szCs w:val="26"/>
        </w:rPr>
        <w:t xml:space="preserve">                    </w:t>
      </w:r>
      <w:r w:rsidRPr="00D76CB1">
        <w:rPr>
          <w:rFonts w:ascii="Times New Roman" w:eastAsia="Times New Roman" w:hAnsi="Times New Roman" w:cs="Times New Roman"/>
          <w:sz w:val="26"/>
          <w:szCs w:val="26"/>
        </w:rPr>
        <w:t>102 447*0,92+104 083*0,92+132 877</w:t>
      </w:r>
    </w:p>
    <w:p w14:paraId="567A157C" w14:textId="77777777" w:rsidR="00D76CB1" w:rsidRPr="00D76CB1" w:rsidRDefault="00D76CB1" w:rsidP="00D76CB1">
      <w:pPr>
        <w:spacing w:after="0" w:line="240" w:lineRule="auto"/>
        <w:ind w:firstLine="709"/>
        <w:rPr>
          <w:rFonts w:ascii="Times New Roman" w:eastAsia="Times New Roman" w:hAnsi="Times New Roman" w:cs="Times New Roman"/>
          <w:b/>
          <w:sz w:val="26"/>
          <w:szCs w:val="26"/>
        </w:rPr>
      </w:pPr>
      <w:r w:rsidRPr="00D76CB1">
        <w:rPr>
          <w:rFonts w:ascii="Times New Roman" w:eastAsia="Times New Roman" w:hAnsi="Times New Roman" w:cs="Times New Roman"/>
          <w:b/>
          <w:sz w:val="26"/>
          <w:szCs w:val="26"/>
        </w:rPr>
        <w:t>Ср_квм</w:t>
      </w:r>
      <w:r w:rsidRPr="00D76CB1">
        <w:rPr>
          <w:rFonts w:ascii="Times New Roman" w:eastAsia="Times New Roman" w:hAnsi="Times New Roman" w:cs="Times New Roman"/>
          <w:i/>
          <w:sz w:val="26"/>
          <w:szCs w:val="26"/>
        </w:rPr>
        <w:t xml:space="preserve">   -  --------------------------------------------- =</w:t>
      </w:r>
      <w:r w:rsidRPr="00D76CB1">
        <w:rPr>
          <w:rFonts w:ascii="Times New Roman" w:eastAsia="Times New Roman" w:hAnsi="Times New Roman" w:cs="Times New Roman"/>
          <w:sz w:val="26"/>
          <w:szCs w:val="26"/>
        </w:rPr>
        <w:t xml:space="preserve"> </w:t>
      </w:r>
      <w:r w:rsidRPr="00D76CB1">
        <w:rPr>
          <w:rFonts w:ascii="Times New Roman" w:eastAsia="Times New Roman" w:hAnsi="Times New Roman" w:cs="Times New Roman"/>
          <w:b/>
          <w:sz w:val="26"/>
          <w:szCs w:val="26"/>
        </w:rPr>
        <w:t xml:space="preserve"> 107 628</w:t>
      </w:r>
    </w:p>
    <w:p w14:paraId="249712E3"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r w:rsidRPr="00D76CB1">
        <w:rPr>
          <w:rFonts w:ascii="Times New Roman" w:eastAsia="Times New Roman" w:hAnsi="Times New Roman" w:cs="Times New Roman"/>
          <w:sz w:val="26"/>
          <w:szCs w:val="26"/>
        </w:rPr>
        <w:t xml:space="preserve">                                                   3</w:t>
      </w:r>
    </w:p>
    <w:p w14:paraId="52BC43F6"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p>
    <w:p w14:paraId="1B8828BC" w14:textId="77777777" w:rsidR="00D76CB1" w:rsidRPr="00D76CB1" w:rsidRDefault="00D76CB1" w:rsidP="00D76CB1">
      <w:pPr>
        <w:spacing w:after="0" w:line="240" w:lineRule="auto"/>
        <w:ind w:firstLine="709"/>
        <w:jc w:val="both"/>
        <w:rPr>
          <w:rFonts w:ascii="Times New Roman" w:eastAsia="Times New Roman" w:hAnsi="Times New Roman" w:cs="Times New Roman"/>
          <w:color w:val="FF0000"/>
          <w:sz w:val="26"/>
          <w:szCs w:val="26"/>
        </w:rPr>
      </w:pPr>
      <w:r w:rsidRPr="00D76CB1">
        <w:rPr>
          <w:rFonts w:ascii="Times New Roman" w:eastAsia="Times New Roman" w:hAnsi="Times New Roman" w:cs="Times New Roman"/>
          <w:b/>
          <w:sz w:val="26"/>
          <w:szCs w:val="26"/>
        </w:rPr>
        <w:t xml:space="preserve">Ст_квм – </w:t>
      </w:r>
      <w:r w:rsidRPr="00D76CB1">
        <w:rPr>
          <w:rFonts w:ascii="Times New Roman" w:eastAsia="Times New Roman" w:hAnsi="Times New Roman" w:cs="Times New Roman"/>
          <w:sz w:val="26"/>
          <w:szCs w:val="26"/>
        </w:rPr>
        <w:t>107 628*102,4/101,4=</w:t>
      </w:r>
      <w:r w:rsidRPr="00D76CB1">
        <w:rPr>
          <w:rFonts w:ascii="Times New Roman" w:eastAsia="Times New Roman" w:hAnsi="Times New Roman" w:cs="Times New Roman"/>
          <w:b/>
          <w:sz w:val="26"/>
          <w:szCs w:val="26"/>
        </w:rPr>
        <w:t xml:space="preserve"> 110 211</w:t>
      </w:r>
    </w:p>
    <w:p w14:paraId="518F6B25"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p>
    <w:p w14:paraId="060E42C9" w14:textId="77777777" w:rsidR="00D76CB1" w:rsidRPr="00D76CB1" w:rsidRDefault="00D76CB1" w:rsidP="00D76CB1">
      <w:pPr>
        <w:spacing w:after="0" w:line="240" w:lineRule="auto"/>
        <w:ind w:firstLine="709"/>
        <w:jc w:val="both"/>
        <w:rPr>
          <w:rFonts w:ascii="Times New Roman" w:eastAsia="Times New Roman" w:hAnsi="Times New Roman" w:cs="Times New Roman"/>
          <w:sz w:val="26"/>
          <w:szCs w:val="26"/>
        </w:rPr>
      </w:pPr>
    </w:p>
    <w:p w14:paraId="2E4CA23C" w14:textId="77777777" w:rsidR="001C4185" w:rsidRDefault="001C4185" w:rsidP="00D76CB1">
      <w:pPr>
        <w:spacing w:after="0" w:line="240" w:lineRule="auto"/>
        <w:ind w:firstLine="709"/>
        <w:rPr>
          <w:rFonts w:ascii="Times New Roman" w:eastAsia="Times New Roman" w:hAnsi="Times New Roman" w:cs="Times New Roman"/>
          <w:sz w:val="26"/>
          <w:szCs w:val="26"/>
        </w:rPr>
        <w:sectPr w:rsidR="001C4185" w:rsidSect="001C4185">
          <w:pgSz w:w="11906" w:h="16838"/>
          <w:pgMar w:top="567" w:right="567" w:bottom="851" w:left="1418" w:header="709" w:footer="709" w:gutter="0"/>
          <w:cols w:space="708"/>
          <w:docGrid w:linePitch="360"/>
        </w:sectPr>
      </w:pPr>
    </w:p>
    <w:p w14:paraId="25324451" w14:textId="0053594D" w:rsidR="001C4185" w:rsidRPr="004A157A" w:rsidRDefault="001C4185" w:rsidP="001C4185">
      <w:pPr>
        <w:autoSpaceDE w:val="0"/>
        <w:autoSpaceDN w:val="0"/>
        <w:spacing w:after="0" w:line="240" w:lineRule="auto"/>
        <w:ind w:left="5812"/>
        <w:rPr>
          <w:rFonts w:ascii="Times New Roman" w:eastAsia="Times New Roman" w:hAnsi="Times New Roman" w:cs="Times New Roman"/>
          <w:sz w:val="28"/>
          <w:szCs w:val="28"/>
        </w:rPr>
      </w:pPr>
      <w:r w:rsidRPr="004A157A">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14:paraId="1473AF2B" w14:textId="77777777" w:rsidR="001C4185" w:rsidRDefault="001C4185" w:rsidP="001C4185">
      <w:pPr>
        <w:autoSpaceDE w:val="0"/>
        <w:autoSpaceDN w:val="0"/>
        <w:spacing w:after="0" w:line="240" w:lineRule="auto"/>
        <w:ind w:left="5812"/>
        <w:rPr>
          <w:rFonts w:ascii="Times New Roman" w:eastAsia="Times New Roman" w:hAnsi="Times New Roman" w:cs="Times New Roman"/>
          <w:sz w:val="28"/>
          <w:szCs w:val="28"/>
        </w:rPr>
      </w:pPr>
      <w:r w:rsidRPr="004A157A">
        <w:rPr>
          <w:rFonts w:ascii="Times New Roman" w:eastAsia="Times New Roman" w:hAnsi="Times New Roman" w:cs="Times New Roman"/>
          <w:sz w:val="28"/>
          <w:szCs w:val="28"/>
        </w:rPr>
        <w:t xml:space="preserve">к постановлению администрации Никольского городского поселения Тосненского района Ленинградской области от </w:t>
      </w:r>
      <w:r>
        <w:rPr>
          <w:rFonts w:ascii="Times New Roman" w:eastAsia="Times New Roman" w:hAnsi="Times New Roman" w:cs="Times New Roman"/>
          <w:sz w:val="28"/>
          <w:szCs w:val="28"/>
        </w:rPr>
        <w:t>10.04.2023</w:t>
      </w:r>
      <w:r w:rsidRPr="004A1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35-па</w:t>
      </w:r>
    </w:p>
    <w:p w14:paraId="6C24D26A" w14:textId="157B17CC" w:rsidR="00D76CB1" w:rsidRPr="001C4185" w:rsidRDefault="00D76CB1" w:rsidP="00D76CB1">
      <w:pPr>
        <w:spacing w:after="0" w:line="240" w:lineRule="auto"/>
        <w:ind w:firstLine="709"/>
        <w:rPr>
          <w:rFonts w:ascii="Times New Roman" w:eastAsia="Times New Roman" w:hAnsi="Times New Roman" w:cs="Times New Roman"/>
          <w:sz w:val="28"/>
          <w:szCs w:val="28"/>
        </w:rPr>
      </w:pPr>
    </w:p>
    <w:p w14:paraId="6C5BF18C" w14:textId="77777777" w:rsidR="001C4185" w:rsidRPr="001C4185" w:rsidRDefault="001C4185" w:rsidP="001C4185">
      <w:pPr>
        <w:spacing w:after="0" w:line="240" w:lineRule="auto"/>
        <w:jc w:val="center"/>
        <w:rPr>
          <w:rFonts w:ascii="Times New Roman" w:eastAsia="Times New Roman" w:hAnsi="Times New Roman" w:cs="Times New Roman"/>
          <w:b/>
          <w:sz w:val="28"/>
          <w:szCs w:val="28"/>
        </w:rPr>
      </w:pPr>
      <w:r w:rsidRPr="001C4185">
        <w:rPr>
          <w:rFonts w:ascii="Times New Roman" w:eastAsia="Times New Roman" w:hAnsi="Times New Roman" w:cs="Times New Roman"/>
          <w:b/>
          <w:sz w:val="28"/>
          <w:szCs w:val="28"/>
        </w:rPr>
        <w:t xml:space="preserve">Показатели </w:t>
      </w:r>
    </w:p>
    <w:p w14:paraId="1E4E7D20" w14:textId="77777777" w:rsidR="001C4185" w:rsidRPr="001C4185" w:rsidRDefault="001C4185" w:rsidP="001C4185">
      <w:pPr>
        <w:spacing w:after="0" w:line="240" w:lineRule="auto"/>
        <w:jc w:val="center"/>
        <w:rPr>
          <w:rFonts w:ascii="Times New Roman" w:eastAsia="Times New Roman" w:hAnsi="Times New Roman" w:cs="Times New Roman"/>
          <w:b/>
          <w:sz w:val="28"/>
          <w:szCs w:val="28"/>
        </w:rPr>
      </w:pPr>
      <w:r w:rsidRPr="001C4185">
        <w:rPr>
          <w:rFonts w:ascii="Times New Roman" w:eastAsia="Times New Roman" w:hAnsi="Times New Roman" w:cs="Times New Roman"/>
          <w:b/>
          <w:sz w:val="28"/>
          <w:szCs w:val="28"/>
        </w:rPr>
        <w:t xml:space="preserve">средней рыночной стоимости одного квадратного метра </w:t>
      </w:r>
      <w:r w:rsidRPr="001C4185">
        <w:rPr>
          <w:rFonts w:ascii="Times New Roman" w:eastAsia="Times New Roman" w:hAnsi="Times New Roman" w:cs="Times New Roman"/>
          <w:b/>
          <w:sz w:val="28"/>
          <w:szCs w:val="28"/>
        </w:rPr>
        <w:br/>
        <w:t xml:space="preserve">общей площади жилья на территории муниципального образования </w:t>
      </w:r>
      <w:r w:rsidRPr="001C4185">
        <w:rPr>
          <w:rFonts w:ascii="Times New Roman" w:eastAsia="Times New Roman" w:hAnsi="Times New Roman" w:cs="Times New Roman"/>
          <w:b/>
          <w:sz w:val="28"/>
          <w:szCs w:val="28"/>
        </w:rPr>
        <w:br/>
        <w:t xml:space="preserve">Никольское городское поселение Тосненского района </w:t>
      </w:r>
    </w:p>
    <w:p w14:paraId="4422F271" w14:textId="77777777" w:rsidR="001C4185" w:rsidRPr="001C4185" w:rsidRDefault="001C4185" w:rsidP="001C4185">
      <w:pPr>
        <w:spacing w:after="0" w:line="240" w:lineRule="auto"/>
        <w:jc w:val="center"/>
        <w:rPr>
          <w:rFonts w:ascii="Times New Roman" w:eastAsia="Times New Roman" w:hAnsi="Times New Roman" w:cs="Times New Roman"/>
          <w:b/>
          <w:sz w:val="28"/>
          <w:szCs w:val="28"/>
        </w:rPr>
      </w:pPr>
      <w:r w:rsidRPr="001C4185">
        <w:rPr>
          <w:rFonts w:ascii="Times New Roman" w:eastAsia="Times New Roman" w:hAnsi="Times New Roman" w:cs="Times New Roman"/>
          <w:b/>
          <w:sz w:val="28"/>
          <w:szCs w:val="28"/>
        </w:rPr>
        <w:t>Ленинградской области в 2 квартале 2023 года</w:t>
      </w:r>
    </w:p>
    <w:p w14:paraId="0BBBAD46" w14:textId="77777777" w:rsidR="001C4185" w:rsidRPr="001C4185" w:rsidRDefault="001C4185" w:rsidP="001C4185">
      <w:pPr>
        <w:spacing w:after="0" w:line="240" w:lineRule="auto"/>
        <w:rPr>
          <w:rFonts w:ascii="Times New Roman" w:eastAsia="Times New Roman" w:hAnsi="Times New Roman" w:cs="Times New Roman"/>
          <w:sz w:val="26"/>
          <w:szCs w:val="26"/>
        </w:rPr>
      </w:pPr>
    </w:p>
    <w:p w14:paraId="39F31033" w14:textId="77777777" w:rsidR="001C4185" w:rsidRPr="001C4185" w:rsidRDefault="001C4185" w:rsidP="001C4185">
      <w:pPr>
        <w:spacing w:after="0" w:line="240" w:lineRule="auto"/>
        <w:rPr>
          <w:rFonts w:ascii="Times New Roman" w:eastAsia="Times New Roman" w:hAnsi="Times New Roman" w:cs="Times New Roman"/>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276"/>
        <w:gridCol w:w="1134"/>
        <w:gridCol w:w="1276"/>
        <w:gridCol w:w="1276"/>
      </w:tblGrid>
      <w:tr w:rsidR="001C4185" w:rsidRPr="001C4185" w14:paraId="4659BCDE" w14:textId="77777777" w:rsidTr="00C44BD5">
        <w:tc>
          <w:tcPr>
            <w:tcW w:w="2518" w:type="dxa"/>
            <w:shd w:val="clear" w:color="auto" w:fill="auto"/>
          </w:tcPr>
          <w:p w14:paraId="3CC15017" w14:textId="77777777" w:rsidR="001C4185" w:rsidRPr="001C4185" w:rsidRDefault="001C4185" w:rsidP="001C4185">
            <w:pPr>
              <w:spacing w:after="0" w:line="240" w:lineRule="auto"/>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Наименование муниципального образования поселения</w:t>
            </w:r>
          </w:p>
        </w:tc>
        <w:tc>
          <w:tcPr>
            <w:tcW w:w="1559" w:type="dxa"/>
            <w:shd w:val="clear" w:color="auto" w:fill="auto"/>
          </w:tcPr>
          <w:p w14:paraId="5F2A5AD8" w14:textId="77777777" w:rsidR="001C4185" w:rsidRPr="001C4185" w:rsidRDefault="001C4185" w:rsidP="001C4185">
            <w:pPr>
              <w:spacing w:after="0" w:line="240" w:lineRule="auto"/>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Показатель средней рыночной стоимости одного квадратного метра общей площади жилья (Ст_квм)</w:t>
            </w:r>
          </w:p>
        </w:tc>
        <w:tc>
          <w:tcPr>
            <w:tcW w:w="1276" w:type="dxa"/>
            <w:shd w:val="clear" w:color="auto" w:fill="auto"/>
          </w:tcPr>
          <w:p w14:paraId="76EBFE29" w14:textId="77777777" w:rsidR="001C4185" w:rsidRPr="001C4185" w:rsidRDefault="001C4185" w:rsidP="001C4185">
            <w:pPr>
              <w:spacing w:after="0" w:line="240" w:lineRule="auto"/>
              <w:jc w:val="center"/>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Ст_дог</w:t>
            </w:r>
          </w:p>
        </w:tc>
        <w:tc>
          <w:tcPr>
            <w:tcW w:w="1134" w:type="dxa"/>
            <w:shd w:val="clear" w:color="auto" w:fill="auto"/>
          </w:tcPr>
          <w:p w14:paraId="56826819" w14:textId="77777777" w:rsidR="001C4185" w:rsidRPr="001C4185" w:rsidRDefault="001C4185" w:rsidP="001C4185">
            <w:pPr>
              <w:spacing w:after="0" w:line="240" w:lineRule="auto"/>
              <w:jc w:val="center"/>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Ст_кред</w:t>
            </w:r>
          </w:p>
        </w:tc>
        <w:tc>
          <w:tcPr>
            <w:tcW w:w="1276" w:type="dxa"/>
            <w:shd w:val="clear" w:color="auto" w:fill="auto"/>
          </w:tcPr>
          <w:p w14:paraId="63E07500" w14:textId="77777777" w:rsidR="001C4185" w:rsidRPr="001C4185" w:rsidRDefault="001C4185" w:rsidP="001C4185">
            <w:pPr>
              <w:spacing w:after="0" w:line="240" w:lineRule="auto"/>
              <w:jc w:val="center"/>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Ст_стат</w:t>
            </w:r>
          </w:p>
        </w:tc>
        <w:tc>
          <w:tcPr>
            <w:tcW w:w="1276" w:type="dxa"/>
            <w:shd w:val="clear" w:color="auto" w:fill="auto"/>
          </w:tcPr>
          <w:p w14:paraId="34F56CBF" w14:textId="77777777" w:rsidR="001C4185" w:rsidRPr="001C4185" w:rsidRDefault="001C4185" w:rsidP="001C4185">
            <w:pPr>
              <w:spacing w:after="0" w:line="240" w:lineRule="auto"/>
              <w:jc w:val="center"/>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Ст_строй</w:t>
            </w:r>
          </w:p>
        </w:tc>
      </w:tr>
      <w:tr w:rsidR="001C4185" w:rsidRPr="001C4185" w14:paraId="5038EA13" w14:textId="77777777" w:rsidTr="00C44BD5">
        <w:tc>
          <w:tcPr>
            <w:tcW w:w="2518" w:type="dxa"/>
            <w:shd w:val="clear" w:color="auto" w:fill="auto"/>
          </w:tcPr>
          <w:p w14:paraId="7BAF768C" w14:textId="77777777" w:rsidR="001C4185" w:rsidRPr="001C4185" w:rsidRDefault="001C4185" w:rsidP="001C4185">
            <w:pPr>
              <w:spacing w:after="0" w:line="240" w:lineRule="auto"/>
              <w:rPr>
                <w:rFonts w:ascii="Times New Roman" w:eastAsia="Times New Roman" w:hAnsi="Times New Roman" w:cs="Times New Roman"/>
                <w:sz w:val="24"/>
                <w:szCs w:val="24"/>
              </w:rPr>
            </w:pPr>
            <w:r w:rsidRPr="001C4185">
              <w:rPr>
                <w:rFonts w:ascii="Times New Roman" w:eastAsia="Times New Roman" w:hAnsi="Times New Roman" w:cs="Times New Roman"/>
                <w:sz w:val="24"/>
                <w:szCs w:val="24"/>
              </w:rPr>
              <w:t>Никольское городское поселение Тосненского района Ленинградской области</w:t>
            </w:r>
          </w:p>
          <w:p w14:paraId="1563DA43" w14:textId="77777777" w:rsidR="001C4185" w:rsidRPr="001C4185" w:rsidRDefault="001C4185" w:rsidP="001C4185">
            <w:pPr>
              <w:spacing w:after="0" w:line="240" w:lineRule="auto"/>
              <w:rPr>
                <w:rFonts w:ascii="Times New Roman" w:eastAsia="Times New Roman" w:hAnsi="Times New Roman" w:cs="Times New Roman"/>
                <w:sz w:val="24"/>
                <w:szCs w:val="24"/>
              </w:rPr>
            </w:pPr>
          </w:p>
        </w:tc>
        <w:tc>
          <w:tcPr>
            <w:tcW w:w="1559" w:type="dxa"/>
            <w:shd w:val="clear" w:color="auto" w:fill="auto"/>
            <w:vAlign w:val="center"/>
          </w:tcPr>
          <w:p w14:paraId="32B90A7E" w14:textId="77777777" w:rsidR="001C4185" w:rsidRPr="001C4185" w:rsidRDefault="001C4185" w:rsidP="001C4185">
            <w:pPr>
              <w:spacing w:after="0" w:line="240" w:lineRule="auto"/>
              <w:jc w:val="center"/>
              <w:rPr>
                <w:rFonts w:ascii="Times New Roman" w:eastAsia="Times New Roman" w:hAnsi="Times New Roman" w:cs="Times New Roman"/>
                <w:color w:val="FF0000"/>
                <w:sz w:val="24"/>
                <w:szCs w:val="24"/>
              </w:rPr>
            </w:pPr>
            <w:r w:rsidRPr="001C4185">
              <w:rPr>
                <w:rFonts w:ascii="Times New Roman" w:eastAsia="Times New Roman" w:hAnsi="Times New Roman" w:cs="Times New Roman"/>
                <w:sz w:val="26"/>
                <w:szCs w:val="26"/>
              </w:rPr>
              <w:t>110 211</w:t>
            </w:r>
          </w:p>
        </w:tc>
        <w:tc>
          <w:tcPr>
            <w:tcW w:w="1276" w:type="dxa"/>
            <w:shd w:val="clear" w:color="auto" w:fill="auto"/>
            <w:vAlign w:val="center"/>
          </w:tcPr>
          <w:p w14:paraId="7FD4488E" w14:textId="77777777" w:rsidR="001C4185" w:rsidRPr="001C4185" w:rsidRDefault="001C4185" w:rsidP="001C4185">
            <w:pPr>
              <w:spacing w:after="0" w:line="240" w:lineRule="auto"/>
              <w:jc w:val="center"/>
              <w:rPr>
                <w:rFonts w:ascii="Times New Roman" w:eastAsia="Times New Roman" w:hAnsi="Times New Roman" w:cs="Times New Roman"/>
                <w:color w:val="FF0000"/>
                <w:sz w:val="24"/>
                <w:szCs w:val="24"/>
              </w:rPr>
            </w:pPr>
            <w:r w:rsidRPr="001C4185">
              <w:rPr>
                <w:rFonts w:ascii="Times New Roman" w:eastAsia="Times New Roman" w:hAnsi="Times New Roman" w:cs="Times New Roman"/>
                <w:sz w:val="26"/>
                <w:szCs w:val="26"/>
              </w:rPr>
              <w:t>102 447</w:t>
            </w:r>
          </w:p>
        </w:tc>
        <w:tc>
          <w:tcPr>
            <w:tcW w:w="1134" w:type="dxa"/>
            <w:shd w:val="clear" w:color="auto" w:fill="auto"/>
            <w:vAlign w:val="center"/>
          </w:tcPr>
          <w:p w14:paraId="0DF0660D" w14:textId="77777777" w:rsidR="001C4185" w:rsidRPr="001C4185" w:rsidRDefault="001C4185" w:rsidP="001C4185">
            <w:pPr>
              <w:spacing w:after="0" w:line="240" w:lineRule="auto"/>
              <w:jc w:val="center"/>
              <w:rPr>
                <w:rFonts w:ascii="Times New Roman" w:eastAsia="Times New Roman" w:hAnsi="Times New Roman" w:cs="Times New Roman"/>
                <w:color w:val="FF0000"/>
                <w:sz w:val="24"/>
                <w:szCs w:val="24"/>
              </w:rPr>
            </w:pPr>
            <w:r w:rsidRPr="001C4185">
              <w:rPr>
                <w:rFonts w:ascii="Times New Roman" w:eastAsia="Times New Roman" w:hAnsi="Times New Roman" w:cs="Times New Roman"/>
                <w:sz w:val="26"/>
                <w:szCs w:val="26"/>
              </w:rPr>
              <w:t>104 083</w:t>
            </w:r>
          </w:p>
        </w:tc>
        <w:tc>
          <w:tcPr>
            <w:tcW w:w="1276" w:type="dxa"/>
            <w:shd w:val="clear" w:color="auto" w:fill="auto"/>
            <w:vAlign w:val="center"/>
          </w:tcPr>
          <w:p w14:paraId="5A87BAF1" w14:textId="77777777" w:rsidR="001C4185" w:rsidRPr="001C4185" w:rsidRDefault="001C4185" w:rsidP="001C4185">
            <w:pPr>
              <w:spacing w:after="0" w:line="240" w:lineRule="auto"/>
              <w:jc w:val="center"/>
              <w:rPr>
                <w:rFonts w:ascii="Times New Roman" w:eastAsia="Times New Roman" w:hAnsi="Times New Roman" w:cs="Times New Roman"/>
                <w:color w:val="FF0000"/>
                <w:sz w:val="24"/>
                <w:szCs w:val="24"/>
              </w:rPr>
            </w:pPr>
            <w:r w:rsidRPr="001C4185">
              <w:rPr>
                <w:rFonts w:ascii="Times New Roman" w:eastAsia="Times New Roman" w:hAnsi="Times New Roman" w:cs="Times New Roman"/>
                <w:sz w:val="26"/>
                <w:szCs w:val="26"/>
              </w:rPr>
              <w:t>132 877</w:t>
            </w:r>
          </w:p>
        </w:tc>
        <w:tc>
          <w:tcPr>
            <w:tcW w:w="1276" w:type="dxa"/>
            <w:shd w:val="clear" w:color="auto" w:fill="auto"/>
            <w:vAlign w:val="center"/>
          </w:tcPr>
          <w:p w14:paraId="241B8E90" w14:textId="77777777" w:rsidR="001C4185" w:rsidRPr="001C4185" w:rsidRDefault="001C4185" w:rsidP="001C4185">
            <w:pPr>
              <w:spacing w:after="0" w:line="240" w:lineRule="auto"/>
              <w:jc w:val="center"/>
              <w:rPr>
                <w:rFonts w:ascii="Times New Roman" w:eastAsia="Times New Roman" w:hAnsi="Times New Roman" w:cs="Times New Roman"/>
                <w:color w:val="FF0000"/>
                <w:sz w:val="24"/>
                <w:szCs w:val="24"/>
              </w:rPr>
            </w:pPr>
            <w:r w:rsidRPr="001C4185">
              <w:rPr>
                <w:rFonts w:ascii="Times New Roman" w:eastAsia="Times New Roman" w:hAnsi="Times New Roman" w:cs="Times New Roman"/>
                <w:sz w:val="26"/>
                <w:szCs w:val="26"/>
              </w:rPr>
              <w:t>-</w:t>
            </w:r>
          </w:p>
        </w:tc>
      </w:tr>
    </w:tbl>
    <w:p w14:paraId="3278CAD9" w14:textId="77777777" w:rsidR="001C4185" w:rsidRPr="001C4185" w:rsidRDefault="001C4185" w:rsidP="001C4185">
      <w:pPr>
        <w:spacing w:after="0" w:line="240" w:lineRule="auto"/>
        <w:rPr>
          <w:rFonts w:ascii="Times New Roman" w:eastAsia="Times New Roman" w:hAnsi="Times New Roman" w:cs="Times New Roman"/>
          <w:sz w:val="26"/>
          <w:szCs w:val="26"/>
        </w:rPr>
      </w:pPr>
    </w:p>
    <w:p w14:paraId="189582DE" w14:textId="77777777" w:rsidR="001C4185" w:rsidRPr="00D76CB1" w:rsidRDefault="001C4185" w:rsidP="00D76CB1">
      <w:pPr>
        <w:spacing w:after="0" w:line="240" w:lineRule="auto"/>
        <w:ind w:firstLine="709"/>
        <w:rPr>
          <w:rFonts w:ascii="Times New Roman" w:eastAsia="Times New Roman" w:hAnsi="Times New Roman" w:cs="Times New Roman"/>
          <w:sz w:val="26"/>
          <w:szCs w:val="26"/>
        </w:rPr>
      </w:pPr>
    </w:p>
    <w:p w14:paraId="4B75E0DB" w14:textId="77777777" w:rsidR="00D76CB1" w:rsidRDefault="00D76CB1" w:rsidP="00D76CB1">
      <w:pPr>
        <w:autoSpaceDE w:val="0"/>
        <w:autoSpaceDN w:val="0"/>
        <w:spacing w:after="0" w:line="240" w:lineRule="auto"/>
        <w:ind w:left="6237" w:firstLine="709"/>
        <w:rPr>
          <w:rFonts w:ascii="Times New Roman" w:eastAsia="Times New Roman" w:hAnsi="Times New Roman" w:cs="Times New Roman"/>
          <w:sz w:val="28"/>
          <w:szCs w:val="28"/>
        </w:rPr>
      </w:pPr>
    </w:p>
    <w:p w14:paraId="6D7C827A" w14:textId="77777777" w:rsidR="0012023D" w:rsidRPr="004A157A" w:rsidRDefault="0012023D" w:rsidP="00D76CB1">
      <w:pPr>
        <w:autoSpaceDE w:val="0"/>
        <w:autoSpaceDN w:val="0"/>
        <w:spacing w:after="0" w:line="240" w:lineRule="auto"/>
        <w:ind w:left="10490" w:firstLine="709"/>
        <w:rPr>
          <w:spacing w:val="-2"/>
          <w:sz w:val="28"/>
          <w:szCs w:val="28"/>
        </w:rPr>
      </w:pPr>
    </w:p>
    <w:sectPr w:rsidR="0012023D" w:rsidRPr="004A157A" w:rsidSect="001C4185">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6DA30" w14:textId="77777777" w:rsidR="00331D8D" w:rsidRDefault="00331D8D" w:rsidP="0012023D">
      <w:pPr>
        <w:spacing w:after="0" w:line="240" w:lineRule="auto"/>
      </w:pPr>
      <w:r>
        <w:separator/>
      </w:r>
    </w:p>
  </w:endnote>
  <w:endnote w:type="continuationSeparator" w:id="0">
    <w:p w14:paraId="758AD02E" w14:textId="77777777" w:rsidR="00331D8D" w:rsidRDefault="00331D8D" w:rsidP="0012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8F89" w14:textId="77777777" w:rsidR="00331D8D" w:rsidRDefault="00331D8D" w:rsidP="0012023D">
      <w:pPr>
        <w:spacing w:after="0" w:line="240" w:lineRule="auto"/>
      </w:pPr>
      <w:r>
        <w:separator/>
      </w:r>
    </w:p>
  </w:footnote>
  <w:footnote w:type="continuationSeparator" w:id="0">
    <w:p w14:paraId="77EC3D1F" w14:textId="77777777" w:rsidR="00331D8D" w:rsidRDefault="00331D8D" w:rsidP="00120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7AE3"/>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DD12D03"/>
    <w:multiLevelType w:val="hybridMultilevel"/>
    <w:tmpl w:val="25AA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334753F"/>
    <w:multiLevelType w:val="hybridMultilevel"/>
    <w:tmpl w:val="387C357C"/>
    <w:lvl w:ilvl="0" w:tplc="83CA525A">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4E7F"/>
    <w:rsid w:val="00066851"/>
    <w:rsid w:val="00066FA4"/>
    <w:rsid w:val="00075937"/>
    <w:rsid w:val="00076BD0"/>
    <w:rsid w:val="00081CDB"/>
    <w:rsid w:val="000A178C"/>
    <w:rsid w:val="000A66E1"/>
    <w:rsid w:val="000B2872"/>
    <w:rsid w:val="000B394C"/>
    <w:rsid w:val="000B4309"/>
    <w:rsid w:val="000C673B"/>
    <w:rsid w:val="000C7ECC"/>
    <w:rsid w:val="000E4C78"/>
    <w:rsid w:val="000E512C"/>
    <w:rsid w:val="000E61DF"/>
    <w:rsid w:val="000F12C2"/>
    <w:rsid w:val="000F54C7"/>
    <w:rsid w:val="00101C37"/>
    <w:rsid w:val="00107AD5"/>
    <w:rsid w:val="00116743"/>
    <w:rsid w:val="0012023D"/>
    <w:rsid w:val="001210C7"/>
    <w:rsid w:val="0013349D"/>
    <w:rsid w:val="00133D84"/>
    <w:rsid w:val="00134B0A"/>
    <w:rsid w:val="00143879"/>
    <w:rsid w:val="00147EDE"/>
    <w:rsid w:val="00151751"/>
    <w:rsid w:val="00153E65"/>
    <w:rsid w:val="00153F37"/>
    <w:rsid w:val="001543EC"/>
    <w:rsid w:val="0015470C"/>
    <w:rsid w:val="00163A1C"/>
    <w:rsid w:val="0017253E"/>
    <w:rsid w:val="001731E8"/>
    <w:rsid w:val="00173F89"/>
    <w:rsid w:val="00185FD1"/>
    <w:rsid w:val="00186F03"/>
    <w:rsid w:val="00195C1F"/>
    <w:rsid w:val="001A5208"/>
    <w:rsid w:val="001B398E"/>
    <w:rsid w:val="001C35A6"/>
    <w:rsid w:val="001C4185"/>
    <w:rsid w:val="001C57A6"/>
    <w:rsid w:val="001D75BE"/>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31D8D"/>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E1243"/>
    <w:rsid w:val="003E2879"/>
    <w:rsid w:val="003F2103"/>
    <w:rsid w:val="003F3E53"/>
    <w:rsid w:val="003F785E"/>
    <w:rsid w:val="00411536"/>
    <w:rsid w:val="004167FA"/>
    <w:rsid w:val="0045539C"/>
    <w:rsid w:val="004646BC"/>
    <w:rsid w:val="00464796"/>
    <w:rsid w:val="00470AFB"/>
    <w:rsid w:val="0047423B"/>
    <w:rsid w:val="004A157A"/>
    <w:rsid w:val="004A1FD9"/>
    <w:rsid w:val="004B46DA"/>
    <w:rsid w:val="004C24DC"/>
    <w:rsid w:val="004C34C7"/>
    <w:rsid w:val="004C5347"/>
    <w:rsid w:val="004D0197"/>
    <w:rsid w:val="004D2170"/>
    <w:rsid w:val="004D234E"/>
    <w:rsid w:val="004F7EB2"/>
    <w:rsid w:val="00500D19"/>
    <w:rsid w:val="00500DED"/>
    <w:rsid w:val="0050402B"/>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612B"/>
    <w:rsid w:val="005C4FE9"/>
    <w:rsid w:val="005C7BBA"/>
    <w:rsid w:val="005D3172"/>
    <w:rsid w:val="005D575D"/>
    <w:rsid w:val="005D7D56"/>
    <w:rsid w:val="005F1B62"/>
    <w:rsid w:val="005F3510"/>
    <w:rsid w:val="006003B2"/>
    <w:rsid w:val="00602A3D"/>
    <w:rsid w:val="00604E2E"/>
    <w:rsid w:val="006108B8"/>
    <w:rsid w:val="0065490E"/>
    <w:rsid w:val="00660792"/>
    <w:rsid w:val="00664CC2"/>
    <w:rsid w:val="006722DC"/>
    <w:rsid w:val="006802B0"/>
    <w:rsid w:val="00696735"/>
    <w:rsid w:val="006A3F40"/>
    <w:rsid w:val="006A5106"/>
    <w:rsid w:val="006B1813"/>
    <w:rsid w:val="006B6983"/>
    <w:rsid w:val="006C228F"/>
    <w:rsid w:val="006C3396"/>
    <w:rsid w:val="006C4324"/>
    <w:rsid w:val="006C689B"/>
    <w:rsid w:val="006C742E"/>
    <w:rsid w:val="006D04B0"/>
    <w:rsid w:val="006D25AE"/>
    <w:rsid w:val="006D2F05"/>
    <w:rsid w:val="006D3C8E"/>
    <w:rsid w:val="006D5D7C"/>
    <w:rsid w:val="006E687F"/>
    <w:rsid w:val="006F45E0"/>
    <w:rsid w:val="0070473B"/>
    <w:rsid w:val="00715D3C"/>
    <w:rsid w:val="0072761D"/>
    <w:rsid w:val="00733D39"/>
    <w:rsid w:val="007351A0"/>
    <w:rsid w:val="00745101"/>
    <w:rsid w:val="00746AD0"/>
    <w:rsid w:val="00751366"/>
    <w:rsid w:val="007514E1"/>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1240"/>
    <w:rsid w:val="00872BB8"/>
    <w:rsid w:val="00876347"/>
    <w:rsid w:val="0087737D"/>
    <w:rsid w:val="00877FE3"/>
    <w:rsid w:val="00881426"/>
    <w:rsid w:val="00882650"/>
    <w:rsid w:val="0088272D"/>
    <w:rsid w:val="00883D79"/>
    <w:rsid w:val="0088677B"/>
    <w:rsid w:val="008875EF"/>
    <w:rsid w:val="00891182"/>
    <w:rsid w:val="00897901"/>
    <w:rsid w:val="008A013F"/>
    <w:rsid w:val="008B05EE"/>
    <w:rsid w:val="008B4AAC"/>
    <w:rsid w:val="008B6E14"/>
    <w:rsid w:val="008C263B"/>
    <w:rsid w:val="008C45F6"/>
    <w:rsid w:val="008D0A2B"/>
    <w:rsid w:val="008D1D69"/>
    <w:rsid w:val="008E55C6"/>
    <w:rsid w:val="008F31F7"/>
    <w:rsid w:val="00900A6E"/>
    <w:rsid w:val="0090188C"/>
    <w:rsid w:val="009038C3"/>
    <w:rsid w:val="00904BAA"/>
    <w:rsid w:val="009061A2"/>
    <w:rsid w:val="0090706B"/>
    <w:rsid w:val="00912634"/>
    <w:rsid w:val="00912817"/>
    <w:rsid w:val="00913506"/>
    <w:rsid w:val="00914BFD"/>
    <w:rsid w:val="00920F75"/>
    <w:rsid w:val="00922241"/>
    <w:rsid w:val="009273C9"/>
    <w:rsid w:val="00930AB4"/>
    <w:rsid w:val="00932230"/>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22B16"/>
    <w:rsid w:val="00A54FC1"/>
    <w:rsid w:val="00A55F22"/>
    <w:rsid w:val="00A57882"/>
    <w:rsid w:val="00A60BC1"/>
    <w:rsid w:val="00A63229"/>
    <w:rsid w:val="00A6699E"/>
    <w:rsid w:val="00A73F4D"/>
    <w:rsid w:val="00A742EB"/>
    <w:rsid w:val="00A8057E"/>
    <w:rsid w:val="00A976F5"/>
    <w:rsid w:val="00AB0A77"/>
    <w:rsid w:val="00AB68B7"/>
    <w:rsid w:val="00AC0D88"/>
    <w:rsid w:val="00AC6E50"/>
    <w:rsid w:val="00AD2ED7"/>
    <w:rsid w:val="00AD3F21"/>
    <w:rsid w:val="00AE45A6"/>
    <w:rsid w:val="00AE4ABB"/>
    <w:rsid w:val="00AF603A"/>
    <w:rsid w:val="00B015D0"/>
    <w:rsid w:val="00B0194E"/>
    <w:rsid w:val="00B10277"/>
    <w:rsid w:val="00B23795"/>
    <w:rsid w:val="00B267D7"/>
    <w:rsid w:val="00B47596"/>
    <w:rsid w:val="00B50932"/>
    <w:rsid w:val="00B50AB4"/>
    <w:rsid w:val="00B516D0"/>
    <w:rsid w:val="00B51B84"/>
    <w:rsid w:val="00B5261C"/>
    <w:rsid w:val="00B637FD"/>
    <w:rsid w:val="00B64CF3"/>
    <w:rsid w:val="00B755FE"/>
    <w:rsid w:val="00B87142"/>
    <w:rsid w:val="00BB460C"/>
    <w:rsid w:val="00BC3E15"/>
    <w:rsid w:val="00BD6071"/>
    <w:rsid w:val="00BE324A"/>
    <w:rsid w:val="00BE49C7"/>
    <w:rsid w:val="00BE7CFA"/>
    <w:rsid w:val="00BF6F10"/>
    <w:rsid w:val="00C05B36"/>
    <w:rsid w:val="00C1072C"/>
    <w:rsid w:val="00C10F06"/>
    <w:rsid w:val="00C14131"/>
    <w:rsid w:val="00C16CBE"/>
    <w:rsid w:val="00C21206"/>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853FF"/>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76CB1"/>
    <w:rsid w:val="00D81555"/>
    <w:rsid w:val="00D81E84"/>
    <w:rsid w:val="00DA19FA"/>
    <w:rsid w:val="00DA69E4"/>
    <w:rsid w:val="00DB42AD"/>
    <w:rsid w:val="00DB4DF3"/>
    <w:rsid w:val="00DB5BEA"/>
    <w:rsid w:val="00DB5E49"/>
    <w:rsid w:val="00DC099A"/>
    <w:rsid w:val="00DC2024"/>
    <w:rsid w:val="00DD003C"/>
    <w:rsid w:val="00DD2BD7"/>
    <w:rsid w:val="00DD5466"/>
    <w:rsid w:val="00DD77BF"/>
    <w:rsid w:val="00DE0559"/>
    <w:rsid w:val="00DE47DE"/>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62CD9"/>
    <w:rsid w:val="00F76278"/>
    <w:rsid w:val="00F81301"/>
    <w:rsid w:val="00F9010F"/>
    <w:rsid w:val="00F916AC"/>
    <w:rsid w:val="00F92F21"/>
    <w:rsid w:val="00FA7826"/>
    <w:rsid w:val="00FC24A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uiPriority w:val="34"/>
    <w:qFormat/>
    <w:rsid w:val="00E318A7"/>
    <w:pPr>
      <w:ind w:left="720"/>
      <w:contextualSpacing/>
    </w:pPr>
  </w:style>
  <w:style w:type="numbering" w:customStyle="1" w:styleId="1">
    <w:name w:val="Нет списка1"/>
    <w:next w:val="a2"/>
    <w:uiPriority w:val="99"/>
    <w:semiHidden/>
    <w:unhideWhenUsed/>
    <w:rsid w:val="0012023D"/>
  </w:style>
  <w:style w:type="paragraph" w:styleId="aa">
    <w:name w:val="header"/>
    <w:basedOn w:val="a"/>
    <w:link w:val="ab"/>
    <w:uiPriority w:val="99"/>
    <w:rsid w:val="0012023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12023D"/>
    <w:rPr>
      <w:rFonts w:ascii="Times New Roman" w:eastAsia="Times New Roman" w:hAnsi="Times New Roman" w:cs="Times New Roman"/>
      <w:sz w:val="20"/>
      <w:szCs w:val="20"/>
      <w:lang w:eastAsia="ru-RU"/>
    </w:rPr>
  </w:style>
  <w:style w:type="paragraph" w:styleId="ac">
    <w:name w:val="footer"/>
    <w:basedOn w:val="a"/>
    <w:link w:val="ad"/>
    <w:uiPriority w:val="99"/>
    <w:rsid w:val="0012023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12023D"/>
    <w:rPr>
      <w:rFonts w:ascii="Times New Roman" w:eastAsia="Times New Roman" w:hAnsi="Times New Roman" w:cs="Times New Roman"/>
      <w:sz w:val="20"/>
      <w:szCs w:val="20"/>
      <w:lang w:eastAsia="ru-RU"/>
    </w:rPr>
  </w:style>
  <w:style w:type="paragraph" w:styleId="ae">
    <w:name w:val="footnote text"/>
    <w:basedOn w:val="a"/>
    <w:link w:val="af"/>
    <w:uiPriority w:val="99"/>
    <w:semiHidden/>
    <w:rsid w:val="0012023D"/>
    <w:pPr>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12023D"/>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12023D"/>
    <w:rPr>
      <w:rFonts w:cs="Times New Roman"/>
      <w:vertAlign w:val="superscript"/>
    </w:rPr>
  </w:style>
  <w:style w:type="paragraph" w:styleId="af1">
    <w:name w:val="endnote text"/>
    <w:basedOn w:val="a"/>
    <w:link w:val="af2"/>
    <w:uiPriority w:val="99"/>
    <w:semiHidden/>
    <w:rsid w:val="0012023D"/>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12023D"/>
    <w:rPr>
      <w:rFonts w:ascii="Times New Roman" w:eastAsia="Times New Roman" w:hAnsi="Times New Roman" w:cs="Times New Roman"/>
      <w:sz w:val="20"/>
      <w:szCs w:val="20"/>
      <w:lang w:eastAsia="ru-RU"/>
    </w:rPr>
  </w:style>
  <w:style w:type="character" w:styleId="af3">
    <w:name w:val="endnote reference"/>
    <w:basedOn w:val="a0"/>
    <w:uiPriority w:val="99"/>
    <w:semiHidden/>
    <w:rsid w:val="0012023D"/>
    <w:rPr>
      <w:rFonts w:cs="Times New Roman"/>
      <w:vertAlign w:val="superscript"/>
    </w:rPr>
  </w:style>
  <w:style w:type="character" w:customStyle="1" w:styleId="2">
    <w:name w:val="Основной текст (2)_"/>
    <w:link w:val="20"/>
    <w:locked/>
    <w:rsid w:val="0012023D"/>
    <w:rPr>
      <w:sz w:val="28"/>
      <w:shd w:val="clear" w:color="auto" w:fill="FFFFFF"/>
    </w:rPr>
  </w:style>
  <w:style w:type="paragraph" w:customStyle="1" w:styleId="20">
    <w:name w:val="Основной текст (2)"/>
    <w:basedOn w:val="a"/>
    <w:link w:val="2"/>
    <w:rsid w:val="0012023D"/>
    <w:pPr>
      <w:widowControl w:val="0"/>
      <w:shd w:val="clear" w:color="auto" w:fill="FFFFFF"/>
      <w:spacing w:before="60" w:after="720" w:line="240" w:lineRule="atLeast"/>
      <w:ind w:hanging="2120"/>
      <w:jc w:val="both"/>
    </w:pPr>
    <w:rPr>
      <w:rFonts w:eastAsiaTheme="minorHAnsi"/>
      <w:sz w:val="28"/>
      <w:lang w:eastAsia="en-US"/>
    </w:rPr>
  </w:style>
  <w:style w:type="paragraph" w:customStyle="1" w:styleId="formattext">
    <w:name w:val="formattext"/>
    <w:basedOn w:val="a"/>
    <w:rsid w:val="0012023D"/>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Plain Text"/>
    <w:basedOn w:val="a"/>
    <w:link w:val="af5"/>
    <w:rsid w:val="00A73F4D"/>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A73F4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2716-7465-4916-8150-BAD17402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6</cp:revision>
  <cp:lastPrinted>2023-04-17T06:08:00Z</cp:lastPrinted>
  <dcterms:created xsi:type="dcterms:W3CDTF">2023-04-17T05:53:00Z</dcterms:created>
  <dcterms:modified xsi:type="dcterms:W3CDTF">2023-04-17T06:08:00Z</dcterms:modified>
</cp:coreProperties>
</file>